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70"/>
        <w:tblW w:w="0" w:type="auto"/>
        <w:tblLayout w:type="fixed"/>
        <w:tblLook w:val="0000" w:firstRow="0" w:lastRow="0" w:firstColumn="0" w:lastColumn="0" w:noHBand="0" w:noVBand="0"/>
      </w:tblPr>
      <w:tblGrid>
        <w:gridCol w:w="9147"/>
      </w:tblGrid>
      <w:tr w:rsidR="00A86B77" w:rsidRPr="00185ABF" w14:paraId="7385E43C" w14:textId="77777777" w:rsidTr="008E67E6">
        <w:trPr>
          <w:cantSplit/>
          <w:trHeight w:val="2151"/>
        </w:trPr>
        <w:tc>
          <w:tcPr>
            <w:tcW w:w="9147" w:type="dxa"/>
          </w:tcPr>
          <w:p w14:paraId="213A2575" w14:textId="77777777" w:rsidR="00A86B77" w:rsidRPr="00185ABF" w:rsidRDefault="00A86B77" w:rsidP="008E67E6">
            <w:pPr>
              <w:spacing w:after="0" w:line="240" w:lineRule="auto"/>
              <w:ind w:firstLine="567"/>
              <w:jc w:val="center"/>
              <w:rPr>
                <w:rFonts w:ascii="Times New Roman" w:eastAsia="Times New Roman" w:hAnsi="Times New Roman"/>
                <w:sz w:val="28"/>
                <w:szCs w:val="28"/>
                <w:lang w:eastAsia="ru-RU"/>
              </w:rPr>
            </w:pPr>
          </w:p>
          <w:p w14:paraId="4EBBC70E" w14:textId="5EAA3BC5" w:rsidR="00A86B77" w:rsidRPr="00185ABF" w:rsidRDefault="00A86B77" w:rsidP="008E67E6">
            <w:pPr>
              <w:spacing w:after="0" w:line="240" w:lineRule="auto"/>
              <w:ind w:right="-2"/>
              <w:jc w:val="center"/>
              <w:rPr>
                <w:rFonts w:ascii="Arial" w:eastAsia="Times New Roman" w:hAnsi="Arial"/>
                <w:sz w:val="28"/>
                <w:szCs w:val="28"/>
                <w:lang w:eastAsia="ru-RU"/>
              </w:rPr>
            </w:pPr>
            <w:r w:rsidRPr="00185ABF">
              <w:rPr>
                <w:rFonts w:ascii="Times New Roman" w:eastAsia="Times New Roman" w:hAnsi="Times New Roman"/>
                <w:noProof/>
                <w:sz w:val="28"/>
                <w:szCs w:val="28"/>
                <w:lang w:eastAsia="ru-RU"/>
              </w:rPr>
              <w:drawing>
                <wp:inline distT="0" distB="0" distL="0" distR="0" wp14:anchorId="7A301247" wp14:editId="2ECBE202">
                  <wp:extent cx="400050" cy="50482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4D03DDA" w14:textId="77777777" w:rsidR="00A86B77" w:rsidRPr="00185ABF" w:rsidRDefault="00A86B77" w:rsidP="008E67E6">
            <w:pPr>
              <w:spacing w:after="0" w:line="240" w:lineRule="auto"/>
              <w:ind w:right="-2"/>
              <w:jc w:val="center"/>
              <w:rPr>
                <w:rFonts w:ascii="Arial" w:eastAsia="Times New Roman" w:hAnsi="Arial"/>
                <w:sz w:val="28"/>
                <w:szCs w:val="28"/>
                <w:lang w:eastAsia="ru-RU"/>
              </w:rPr>
            </w:pPr>
          </w:p>
          <w:p w14:paraId="13E19EE7" w14:textId="77777777" w:rsidR="00A86B77" w:rsidRPr="00185ABF" w:rsidRDefault="00A86B77" w:rsidP="008E67E6">
            <w:pPr>
              <w:spacing w:after="0" w:line="240" w:lineRule="auto"/>
              <w:ind w:right="-2"/>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КОНТРОЛЬНО-СЧЕТНАЯ КОМИССИЯ</w:t>
            </w:r>
          </w:p>
          <w:p w14:paraId="5199BB10" w14:textId="77777777" w:rsidR="00A86B77" w:rsidRPr="00185ABF" w:rsidRDefault="00A86B77" w:rsidP="008E67E6">
            <w:pPr>
              <w:spacing w:after="0" w:line="240" w:lineRule="auto"/>
              <w:ind w:right="-2"/>
              <w:jc w:val="center"/>
              <w:rPr>
                <w:rFonts w:ascii="Times New Roman" w:eastAsia="Times New Roman" w:hAnsi="Times New Roman"/>
                <w:b/>
                <w:spacing w:val="80"/>
                <w:sz w:val="28"/>
                <w:szCs w:val="28"/>
                <w:u w:val="single"/>
                <w:lang w:eastAsia="ru-RU"/>
              </w:rPr>
            </w:pPr>
            <w:r w:rsidRPr="00185ABF">
              <w:rPr>
                <w:rFonts w:ascii="Times New Roman" w:eastAsia="Times New Roman" w:hAnsi="Times New Roman"/>
                <w:b/>
                <w:sz w:val="28"/>
                <w:szCs w:val="28"/>
                <w:u w:val="single"/>
                <w:lang w:eastAsia="ru-RU"/>
              </w:rPr>
              <w:t xml:space="preserve">МИХАЙЛОВСКОГО МУНИЦИПАЛЬНОГО РАЙОНА </w:t>
            </w:r>
          </w:p>
          <w:p w14:paraId="11AA4908" w14:textId="77777777" w:rsidR="00A86B77" w:rsidRPr="00185ABF" w:rsidRDefault="00A86B77" w:rsidP="008E67E6">
            <w:pPr>
              <w:spacing w:after="0" w:line="240" w:lineRule="auto"/>
              <w:ind w:right="-2"/>
              <w:jc w:val="center"/>
              <w:rPr>
                <w:rFonts w:ascii="Times New Roman" w:eastAsia="Times New Roman" w:hAnsi="Times New Roman"/>
                <w:spacing w:val="80"/>
                <w:sz w:val="28"/>
                <w:szCs w:val="28"/>
                <w:lang w:eastAsia="ru-RU"/>
              </w:rPr>
            </w:pPr>
            <w:r w:rsidRPr="00185ABF">
              <w:rPr>
                <w:rFonts w:ascii="Times New Roman" w:eastAsia="Times New Roman" w:hAnsi="Times New Roman"/>
                <w:sz w:val="28"/>
                <w:szCs w:val="28"/>
                <w:u w:val="single"/>
                <w:lang w:eastAsia="ru-RU"/>
              </w:rPr>
              <w:t>ул. Красноармейская. д. 24, с. Михайловка, Михайловский район Приморский край</w:t>
            </w:r>
          </w:p>
          <w:p w14:paraId="4CC060D1" w14:textId="77777777" w:rsidR="00A86B77" w:rsidRPr="00185ABF" w:rsidRDefault="00A86B77" w:rsidP="008E67E6">
            <w:pPr>
              <w:spacing w:after="0" w:line="240" w:lineRule="auto"/>
              <w:ind w:right="-2"/>
              <w:jc w:val="center"/>
              <w:rPr>
                <w:rFonts w:ascii="Times New Roman" w:eastAsia="Times New Roman" w:hAnsi="Times New Roman"/>
                <w:spacing w:val="70"/>
                <w:sz w:val="28"/>
                <w:szCs w:val="28"/>
                <w:lang w:eastAsia="ru-RU"/>
              </w:rPr>
            </w:pPr>
          </w:p>
          <w:p w14:paraId="0B4F1283" w14:textId="77777777" w:rsidR="00A86B77" w:rsidRPr="00185ABF" w:rsidRDefault="00A86B77" w:rsidP="008E67E6">
            <w:pPr>
              <w:spacing w:after="0" w:line="240" w:lineRule="auto"/>
              <w:ind w:firstLine="567"/>
              <w:jc w:val="center"/>
              <w:rPr>
                <w:rFonts w:ascii="Times New Roman" w:eastAsia="Times New Roman" w:hAnsi="Times New Roman"/>
                <w:sz w:val="28"/>
                <w:szCs w:val="28"/>
                <w:lang w:eastAsia="ru-RU"/>
              </w:rPr>
            </w:pPr>
          </w:p>
        </w:tc>
      </w:tr>
      <w:tr w:rsidR="00A86B77" w:rsidRPr="00185ABF" w14:paraId="5B49C8C0" w14:textId="77777777" w:rsidTr="008E67E6">
        <w:trPr>
          <w:cantSplit/>
          <w:trHeight w:val="755"/>
        </w:trPr>
        <w:tc>
          <w:tcPr>
            <w:tcW w:w="9147" w:type="dxa"/>
          </w:tcPr>
          <w:p w14:paraId="7291B7EC" w14:textId="77777777" w:rsidR="00A86B77" w:rsidRPr="00185ABF" w:rsidRDefault="00A86B77" w:rsidP="008E67E6">
            <w:pPr>
              <w:spacing w:after="0" w:line="240" w:lineRule="auto"/>
              <w:ind w:firstLine="567"/>
              <w:jc w:val="center"/>
              <w:rPr>
                <w:rFonts w:ascii="Times New Roman" w:eastAsia="Times New Roman" w:hAnsi="Times New Roman"/>
                <w:sz w:val="28"/>
                <w:szCs w:val="28"/>
                <w:lang w:eastAsia="ru-RU"/>
              </w:rPr>
            </w:pPr>
          </w:p>
        </w:tc>
      </w:tr>
    </w:tbl>
    <w:p w14:paraId="38A75CDF" w14:textId="0B67A4EC" w:rsidR="00A86B77" w:rsidRPr="00185ABF" w:rsidRDefault="00A86B77" w:rsidP="00A86B77">
      <w:pPr>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Результаты з</w:t>
      </w:r>
      <w:r w:rsidRPr="00185ABF">
        <w:rPr>
          <w:rFonts w:ascii="Times New Roman" w:eastAsia="Times New Roman" w:hAnsi="Times New Roman"/>
          <w:b/>
          <w:sz w:val="28"/>
          <w:szCs w:val="28"/>
          <w:lang w:eastAsia="ru-RU"/>
        </w:rPr>
        <w:t>аключени</w:t>
      </w:r>
      <w:r>
        <w:rPr>
          <w:rFonts w:ascii="Times New Roman" w:eastAsia="Times New Roman" w:hAnsi="Times New Roman"/>
          <w:b/>
          <w:sz w:val="28"/>
          <w:szCs w:val="28"/>
          <w:lang w:eastAsia="ru-RU"/>
        </w:rPr>
        <w:t>я</w:t>
      </w:r>
    </w:p>
    <w:p w14:paraId="07A298CD" w14:textId="4EECA0E0" w:rsidR="00A86B77" w:rsidRPr="00185ABF" w:rsidRDefault="00A86B77" w:rsidP="00A86B77">
      <w:pPr>
        <w:spacing w:after="0" w:line="240" w:lineRule="auto"/>
        <w:ind w:firstLine="567"/>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 xml:space="preserve"> внешней проверки отчета об исполнении бюджета </w:t>
      </w:r>
    </w:p>
    <w:p w14:paraId="03CCB662" w14:textId="2B0EA2AB" w:rsidR="00A86B77" w:rsidRPr="00185ABF" w:rsidRDefault="00A86B77" w:rsidP="00A86B77">
      <w:pPr>
        <w:spacing w:after="0" w:line="240" w:lineRule="auto"/>
        <w:ind w:firstLine="567"/>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Михайловского муниципального района за 202</w:t>
      </w:r>
      <w:r w:rsidR="00071A8A">
        <w:rPr>
          <w:rFonts w:ascii="Times New Roman" w:eastAsia="Times New Roman" w:hAnsi="Times New Roman"/>
          <w:b/>
          <w:sz w:val="28"/>
          <w:szCs w:val="28"/>
          <w:lang w:eastAsia="ru-RU"/>
        </w:rPr>
        <w:t>2</w:t>
      </w:r>
      <w:r w:rsidRPr="00185ABF">
        <w:rPr>
          <w:rFonts w:ascii="Times New Roman" w:eastAsia="Times New Roman" w:hAnsi="Times New Roman"/>
          <w:b/>
          <w:sz w:val="28"/>
          <w:szCs w:val="28"/>
          <w:lang w:eastAsia="ru-RU"/>
        </w:rPr>
        <w:t xml:space="preserve"> год</w:t>
      </w:r>
    </w:p>
    <w:p w14:paraId="0ACF7F0B" w14:textId="5E3A7BCD" w:rsidR="001A6F16" w:rsidRDefault="001A6F16"/>
    <w:p w14:paraId="65BDBE2E" w14:textId="04FF0797" w:rsidR="00A86B77" w:rsidRPr="00071A8A" w:rsidRDefault="00A86B77" w:rsidP="00A86B77">
      <w:pPr>
        <w:spacing w:after="0" w:line="240" w:lineRule="auto"/>
        <w:ind w:firstLine="708"/>
        <w:jc w:val="both"/>
        <w:rPr>
          <w:rFonts w:ascii="Times New Roman" w:eastAsia="Times New Roman" w:hAnsi="Times New Roman"/>
          <w:sz w:val="26"/>
          <w:szCs w:val="26"/>
          <w:lang w:eastAsia="ru-RU"/>
        </w:rPr>
      </w:pPr>
      <w:r w:rsidRPr="00071A8A">
        <w:rPr>
          <w:rFonts w:ascii="Times New Roman" w:eastAsia="Times New Roman" w:hAnsi="Times New Roman"/>
          <w:sz w:val="26"/>
          <w:szCs w:val="26"/>
          <w:lang w:eastAsia="ru-RU"/>
        </w:rPr>
        <w:t xml:space="preserve">Контрольно-счетной комиссией Михайловского муниципального района подготовлено заключение на отчет об исполнении районного бюджета </w:t>
      </w:r>
      <w:r w:rsidR="00071A8A" w:rsidRPr="00071A8A">
        <w:rPr>
          <w:rFonts w:ascii="Times New Roman" w:eastAsia="Times New Roman" w:hAnsi="Times New Roman"/>
          <w:sz w:val="26"/>
          <w:szCs w:val="26"/>
          <w:lang w:eastAsia="ru-RU"/>
        </w:rPr>
        <w:t xml:space="preserve">Михайловского муниципального района </w:t>
      </w:r>
      <w:r w:rsidRPr="00071A8A">
        <w:rPr>
          <w:rFonts w:ascii="Times New Roman" w:eastAsia="Times New Roman" w:hAnsi="Times New Roman"/>
          <w:sz w:val="26"/>
          <w:szCs w:val="26"/>
          <w:lang w:eastAsia="ru-RU"/>
        </w:rPr>
        <w:t>за 202</w:t>
      </w:r>
      <w:r w:rsidR="00071A8A" w:rsidRPr="00071A8A">
        <w:rPr>
          <w:rFonts w:ascii="Times New Roman" w:eastAsia="Times New Roman" w:hAnsi="Times New Roman"/>
          <w:sz w:val="26"/>
          <w:szCs w:val="26"/>
          <w:lang w:eastAsia="ru-RU"/>
        </w:rPr>
        <w:t>2</w:t>
      </w:r>
      <w:r w:rsidRPr="00071A8A">
        <w:rPr>
          <w:rFonts w:ascii="Times New Roman" w:eastAsia="Times New Roman" w:hAnsi="Times New Roman"/>
          <w:sz w:val="26"/>
          <w:szCs w:val="26"/>
          <w:lang w:eastAsia="ru-RU"/>
        </w:rPr>
        <w:t xml:space="preserve"> год № 1</w:t>
      </w:r>
      <w:r w:rsidR="00071A8A" w:rsidRPr="00071A8A">
        <w:rPr>
          <w:rFonts w:ascii="Times New Roman" w:eastAsia="Times New Roman" w:hAnsi="Times New Roman"/>
          <w:sz w:val="26"/>
          <w:szCs w:val="26"/>
          <w:lang w:eastAsia="ru-RU"/>
        </w:rPr>
        <w:t>3</w:t>
      </w:r>
      <w:r w:rsidRPr="00071A8A">
        <w:rPr>
          <w:rFonts w:ascii="Times New Roman" w:eastAsia="Times New Roman" w:hAnsi="Times New Roman"/>
          <w:sz w:val="26"/>
          <w:szCs w:val="26"/>
          <w:lang w:eastAsia="ru-RU"/>
        </w:rPr>
        <w:t xml:space="preserve"> от </w:t>
      </w:r>
      <w:r w:rsidR="00071A8A" w:rsidRPr="00071A8A">
        <w:rPr>
          <w:rFonts w:ascii="Times New Roman" w:eastAsia="Times New Roman" w:hAnsi="Times New Roman"/>
          <w:sz w:val="26"/>
          <w:szCs w:val="26"/>
          <w:lang w:eastAsia="ru-RU"/>
        </w:rPr>
        <w:t>28</w:t>
      </w:r>
      <w:r w:rsidRPr="00071A8A">
        <w:rPr>
          <w:rFonts w:ascii="Times New Roman" w:eastAsia="Times New Roman" w:hAnsi="Times New Roman"/>
          <w:sz w:val="26"/>
          <w:szCs w:val="26"/>
          <w:lang w:eastAsia="ru-RU"/>
        </w:rPr>
        <w:t>.0</w:t>
      </w:r>
      <w:r w:rsidR="00071A8A" w:rsidRPr="00071A8A">
        <w:rPr>
          <w:rFonts w:ascii="Times New Roman" w:eastAsia="Times New Roman" w:hAnsi="Times New Roman"/>
          <w:sz w:val="26"/>
          <w:szCs w:val="26"/>
          <w:lang w:eastAsia="ru-RU"/>
        </w:rPr>
        <w:t>4</w:t>
      </w:r>
      <w:r w:rsidRPr="00071A8A">
        <w:rPr>
          <w:rFonts w:ascii="Times New Roman" w:eastAsia="Times New Roman" w:hAnsi="Times New Roman"/>
          <w:sz w:val="26"/>
          <w:szCs w:val="26"/>
          <w:lang w:eastAsia="ru-RU"/>
        </w:rPr>
        <w:t>.202</w:t>
      </w:r>
      <w:r w:rsidR="00071A8A" w:rsidRPr="00071A8A">
        <w:rPr>
          <w:rFonts w:ascii="Times New Roman" w:eastAsia="Times New Roman" w:hAnsi="Times New Roman"/>
          <w:sz w:val="26"/>
          <w:szCs w:val="26"/>
          <w:lang w:eastAsia="ru-RU"/>
        </w:rPr>
        <w:t>3</w:t>
      </w:r>
      <w:r w:rsidRPr="00071A8A">
        <w:rPr>
          <w:rFonts w:ascii="Times New Roman" w:eastAsia="Times New Roman" w:hAnsi="Times New Roman"/>
          <w:sz w:val="26"/>
          <w:szCs w:val="26"/>
          <w:lang w:eastAsia="ru-RU"/>
        </w:rPr>
        <w:t xml:space="preserve"> года.</w:t>
      </w:r>
    </w:p>
    <w:p w14:paraId="3B35D63C" w14:textId="545B34C4" w:rsidR="00A86B77" w:rsidRPr="00071A8A" w:rsidRDefault="00A86B77" w:rsidP="00A86B77">
      <w:pPr>
        <w:spacing w:after="0" w:line="240" w:lineRule="auto"/>
        <w:ind w:firstLine="709"/>
        <w:jc w:val="both"/>
        <w:rPr>
          <w:rFonts w:ascii="Times New Roman" w:eastAsia="Times New Roman" w:hAnsi="Times New Roman"/>
          <w:sz w:val="26"/>
          <w:szCs w:val="26"/>
          <w:lang w:eastAsia="ru-RU"/>
        </w:rPr>
      </w:pPr>
      <w:r w:rsidRPr="00071A8A">
        <w:rPr>
          <w:rFonts w:ascii="Times New Roman" w:eastAsia="Times New Roman" w:hAnsi="Times New Roman"/>
          <w:sz w:val="26"/>
          <w:szCs w:val="26"/>
          <w:lang w:eastAsia="ru-RU"/>
        </w:rPr>
        <w:t>Отчет представлен Управлением финансов администрации Михайловского муниципального района в Контрольно-счетную комиссию в установленный срок. По итогам внешних проверок ГАБС установлено, что в целом представленный отчет является достоверным.</w:t>
      </w:r>
      <w:r w:rsidRPr="00071A8A">
        <w:rPr>
          <w:rFonts w:ascii="Times New Roman" w:hAnsi="Times New Roman"/>
          <w:sz w:val="26"/>
          <w:szCs w:val="26"/>
        </w:rPr>
        <w:t xml:space="preserve"> </w:t>
      </w:r>
    </w:p>
    <w:p w14:paraId="4F063FE9" w14:textId="611C6AC2" w:rsidR="00852DB1" w:rsidRPr="00071A8A" w:rsidRDefault="00A86B77" w:rsidP="00852DB1">
      <w:pPr>
        <w:spacing w:line="240" w:lineRule="auto"/>
        <w:ind w:firstLine="709"/>
        <w:jc w:val="both"/>
        <w:rPr>
          <w:rFonts w:ascii="Times New Roman" w:hAnsi="Times New Roman"/>
          <w:sz w:val="26"/>
          <w:szCs w:val="26"/>
        </w:rPr>
      </w:pPr>
      <w:r w:rsidRPr="00071A8A">
        <w:rPr>
          <w:sz w:val="26"/>
          <w:szCs w:val="26"/>
        </w:rPr>
        <w:t xml:space="preserve"> </w:t>
      </w:r>
      <w:r w:rsidRPr="00071A8A">
        <w:rPr>
          <w:rFonts w:ascii="Times New Roman" w:hAnsi="Times New Roman"/>
          <w:sz w:val="26"/>
          <w:szCs w:val="26"/>
        </w:rPr>
        <w:t xml:space="preserve">Анализ отдельных основных макроэкономических показателей </w:t>
      </w:r>
      <w:r w:rsidR="004506E5">
        <w:rPr>
          <w:rFonts w:ascii="Times New Roman" w:hAnsi="Times New Roman"/>
          <w:sz w:val="26"/>
          <w:szCs w:val="26"/>
        </w:rPr>
        <w:t xml:space="preserve">развития Михайловского муниципального района </w:t>
      </w:r>
      <w:r w:rsidRPr="00071A8A">
        <w:rPr>
          <w:rFonts w:ascii="Times New Roman" w:hAnsi="Times New Roman"/>
          <w:sz w:val="26"/>
          <w:szCs w:val="26"/>
        </w:rPr>
        <w:t>выявил, что за 202</w:t>
      </w:r>
      <w:r w:rsidR="00071A8A" w:rsidRPr="00071A8A">
        <w:rPr>
          <w:rFonts w:ascii="Times New Roman" w:hAnsi="Times New Roman"/>
          <w:sz w:val="26"/>
          <w:szCs w:val="26"/>
        </w:rPr>
        <w:t>2</w:t>
      </w:r>
      <w:r w:rsidRPr="00071A8A">
        <w:rPr>
          <w:rFonts w:ascii="Times New Roman" w:hAnsi="Times New Roman"/>
          <w:sz w:val="26"/>
          <w:szCs w:val="26"/>
        </w:rPr>
        <w:t xml:space="preserve"> год по большинству показателей </w:t>
      </w:r>
      <w:r w:rsidR="004506E5">
        <w:rPr>
          <w:rFonts w:ascii="Times New Roman" w:hAnsi="Times New Roman"/>
          <w:sz w:val="26"/>
          <w:szCs w:val="26"/>
        </w:rPr>
        <w:t xml:space="preserve">были </w:t>
      </w:r>
      <w:r w:rsidRPr="00071A8A">
        <w:rPr>
          <w:rFonts w:ascii="Times New Roman" w:hAnsi="Times New Roman"/>
          <w:sz w:val="26"/>
          <w:szCs w:val="26"/>
        </w:rPr>
        <w:t>достиг</w:t>
      </w:r>
      <w:r w:rsidR="004506E5">
        <w:rPr>
          <w:rFonts w:ascii="Times New Roman" w:hAnsi="Times New Roman"/>
          <w:sz w:val="26"/>
          <w:szCs w:val="26"/>
        </w:rPr>
        <w:t>нуты</w:t>
      </w:r>
      <w:r w:rsidRPr="00071A8A">
        <w:rPr>
          <w:rFonts w:ascii="Times New Roman" w:hAnsi="Times New Roman"/>
          <w:sz w:val="26"/>
          <w:szCs w:val="26"/>
        </w:rPr>
        <w:t xml:space="preserve"> прогнозн</w:t>
      </w:r>
      <w:r w:rsidR="004506E5">
        <w:rPr>
          <w:rFonts w:ascii="Times New Roman" w:hAnsi="Times New Roman"/>
          <w:sz w:val="26"/>
          <w:szCs w:val="26"/>
        </w:rPr>
        <w:t>ые</w:t>
      </w:r>
      <w:r w:rsidRPr="00071A8A">
        <w:rPr>
          <w:rFonts w:ascii="Times New Roman" w:hAnsi="Times New Roman"/>
          <w:sz w:val="26"/>
          <w:szCs w:val="26"/>
        </w:rPr>
        <w:t xml:space="preserve"> значени</w:t>
      </w:r>
      <w:r w:rsidR="004506E5">
        <w:rPr>
          <w:rFonts w:ascii="Times New Roman" w:hAnsi="Times New Roman"/>
          <w:sz w:val="26"/>
          <w:szCs w:val="26"/>
        </w:rPr>
        <w:t>я</w:t>
      </w:r>
      <w:r w:rsidR="00852DB1" w:rsidRPr="00071A8A">
        <w:rPr>
          <w:rFonts w:ascii="Times New Roman" w:hAnsi="Times New Roman"/>
          <w:sz w:val="26"/>
          <w:szCs w:val="26"/>
        </w:rPr>
        <w:t>. Зафиксирован рост:</w:t>
      </w:r>
    </w:p>
    <w:p w14:paraId="508599FF" w14:textId="77777777" w:rsidR="00071A8A" w:rsidRPr="00B4307B" w:rsidRDefault="00071A8A" w:rsidP="00071A8A">
      <w:pPr>
        <w:spacing w:line="240" w:lineRule="auto"/>
        <w:ind w:firstLine="709"/>
        <w:jc w:val="both"/>
        <w:rPr>
          <w:rFonts w:ascii="Times New Roman" w:hAnsi="Times New Roman"/>
          <w:sz w:val="26"/>
          <w:szCs w:val="26"/>
          <w:lang w:eastAsia="ru-RU"/>
        </w:rPr>
      </w:pPr>
      <w:r w:rsidRPr="00B4307B">
        <w:rPr>
          <w:rFonts w:ascii="Times New Roman" w:hAnsi="Times New Roman"/>
          <w:sz w:val="26"/>
          <w:szCs w:val="26"/>
        </w:rPr>
        <w:t xml:space="preserve">- численность населения на 1209 чел., в 2022 году учтены итоги Всероссийской переписи населения 2020 года. </w:t>
      </w:r>
      <w:r w:rsidRPr="00B4307B">
        <w:rPr>
          <w:rFonts w:ascii="Times New Roman" w:hAnsi="Times New Roman"/>
          <w:sz w:val="26"/>
          <w:szCs w:val="26"/>
          <w:lang w:eastAsia="ru-RU"/>
        </w:rPr>
        <w:t>По информации государственных органов статистики на территории района проживает 28,9 тыс. человек. По итогам 2022 года в 1,5 раза сократились темпы естественной убыли населения, и в 3 раза замедлились темпы миграционного оттока населения к уровню предыдущего года.</w:t>
      </w:r>
    </w:p>
    <w:p w14:paraId="3071AD32" w14:textId="77777777" w:rsidR="00071A8A" w:rsidRPr="00B4307B" w:rsidRDefault="00071A8A" w:rsidP="00071A8A">
      <w:pPr>
        <w:spacing w:line="240" w:lineRule="auto"/>
        <w:ind w:firstLine="709"/>
        <w:jc w:val="both"/>
        <w:rPr>
          <w:rFonts w:ascii="Times New Roman" w:hAnsi="Times New Roman"/>
          <w:sz w:val="26"/>
          <w:szCs w:val="26"/>
          <w:lang w:eastAsia="ru-RU"/>
        </w:rPr>
      </w:pPr>
      <w:r w:rsidRPr="00B4307B">
        <w:rPr>
          <w:rFonts w:ascii="Times New Roman" w:hAnsi="Times New Roman"/>
          <w:sz w:val="26"/>
          <w:szCs w:val="26"/>
        </w:rPr>
        <w:t>-количество малых предприятий и ИП на 8 ед.</w:t>
      </w:r>
      <w:r w:rsidRPr="00B4307B">
        <w:rPr>
          <w:sz w:val="26"/>
          <w:szCs w:val="26"/>
          <w:lang w:eastAsia="ru-RU"/>
        </w:rPr>
        <w:t xml:space="preserve"> </w:t>
      </w:r>
      <w:r w:rsidRPr="00B4307B">
        <w:rPr>
          <w:rFonts w:ascii="Times New Roman" w:hAnsi="Times New Roman"/>
          <w:sz w:val="26"/>
          <w:szCs w:val="26"/>
          <w:lang w:eastAsia="ru-RU"/>
        </w:rPr>
        <w:t>Среднесписочная численность работающих в крупных и средних организациях выросла к уровню 2021 года более чем на 6 % и составила 5,3 тыс. человек.</w:t>
      </w:r>
    </w:p>
    <w:p w14:paraId="140E1DAD" w14:textId="77777777" w:rsidR="00071A8A" w:rsidRPr="00B4307B" w:rsidRDefault="00071A8A" w:rsidP="00071A8A">
      <w:pPr>
        <w:spacing w:line="240" w:lineRule="auto"/>
        <w:ind w:firstLine="709"/>
        <w:jc w:val="both"/>
        <w:rPr>
          <w:rFonts w:ascii="Times New Roman" w:hAnsi="Times New Roman"/>
          <w:sz w:val="26"/>
          <w:szCs w:val="26"/>
          <w:lang w:eastAsia="ru-RU"/>
        </w:rPr>
      </w:pPr>
      <w:r w:rsidRPr="00B4307B">
        <w:rPr>
          <w:rFonts w:ascii="Times New Roman" w:hAnsi="Times New Roman"/>
          <w:sz w:val="26"/>
          <w:szCs w:val="26"/>
          <w:lang w:eastAsia="ru-RU"/>
        </w:rPr>
        <w:t>- Среднемесячная номинальная начисленная заработная плата работающих в организациях увеличилась на 16,8 %, в реальном выражении с учётом уровня инфляции – на 3,7 %. Размер среднемесячной заработной платы 1 работника по итогам года составил 57,8 тыс. рублей.</w:t>
      </w:r>
    </w:p>
    <w:p w14:paraId="7C952666" w14:textId="77777777" w:rsidR="00071A8A" w:rsidRPr="00B4307B" w:rsidRDefault="00071A8A" w:rsidP="00071A8A">
      <w:pPr>
        <w:spacing w:line="240" w:lineRule="auto"/>
        <w:ind w:firstLine="709"/>
        <w:jc w:val="both"/>
        <w:rPr>
          <w:rFonts w:ascii="Times New Roman" w:hAnsi="Times New Roman"/>
          <w:sz w:val="26"/>
          <w:szCs w:val="26"/>
          <w:lang w:eastAsia="ru-RU"/>
        </w:rPr>
      </w:pPr>
      <w:r w:rsidRPr="00B4307B">
        <w:rPr>
          <w:rFonts w:ascii="Times New Roman" w:hAnsi="Times New Roman"/>
          <w:sz w:val="26"/>
          <w:szCs w:val="26"/>
          <w:lang w:eastAsia="ru-RU"/>
        </w:rPr>
        <w:t>- Уровень регистрируемой безработицы в Центре занятости населения Михайловского – 1 %. Численность официально зарегистрированных безработных на 1 января 2023 года составляла 147 человек, что в 1,4 раза ниже аналогичного периода прошлого года.</w:t>
      </w:r>
    </w:p>
    <w:p w14:paraId="00EF0BDF" w14:textId="77777777" w:rsidR="00071A8A" w:rsidRPr="00B4307B" w:rsidRDefault="00071A8A" w:rsidP="00071A8A">
      <w:pPr>
        <w:spacing w:line="240" w:lineRule="auto"/>
        <w:ind w:firstLine="709"/>
        <w:jc w:val="both"/>
        <w:rPr>
          <w:rFonts w:ascii="Times New Roman" w:hAnsi="Times New Roman"/>
          <w:sz w:val="26"/>
          <w:szCs w:val="26"/>
          <w:lang w:eastAsia="ru-RU"/>
        </w:rPr>
      </w:pPr>
      <w:r w:rsidRPr="00B4307B">
        <w:rPr>
          <w:rFonts w:ascii="Times New Roman" w:hAnsi="Times New Roman"/>
          <w:sz w:val="26"/>
          <w:szCs w:val="26"/>
          <w:lang w:eastAsia="ru-RU"/>
        </w:rPr>
        <w:t xml:space="preserve">- Рост объёмов отгруженных товаров составил 170 %. Всего отгружено товаров собственного производства по чистым видам деятельности на сумму 15,4 </w:t>
      </w:r>
      <w:r w:rsidRPr="00B4307B">
        <w:rPr>
          <w:rFonts w:ascii="Times New Roman" w:hAnsi="Times New Roman"/>
          <w:sz w:val="26"/>
          <w:szCs w:val="26"/>
          <w:lang w:eastAsia="ru-RU"/>
        </w:rPr>
        <w:lastRenderedPageBreak/>
        <w:t xml:space="preserve">млрд. рублей, в том числе продукции обрабатывающих производств – 4,5 млрд. рублей, что в 9 раз выше уровня 2021 года. </w:t>
      </w:r>
    </w:p>
    <w:p w14:paraId="6DA72461" w14:textId="77777777" w:rsidR="00071A8A" w:rsidRPr="00B4307B" w:rsidRDefault="00071A8A" w:rsidP="00071A8A">
      <w:pPr>
        <w:spacing w:line="240" w:lineRule="auto"/>
        <w:ind w:firstLine="709"/>
        <w:jc w:val="both"/>
        <w:rPr>
          <w:rFonts w:ascii="Times New Roman" w:hAnsi="Times New Roman"/>
          <w:bCs/>
          <w:sz w:val="26"/>
          <w:szCs w:val="26"/>
        </w:rPr>
      </w:pPr>
      <w:r w:rsidRPr="00B4307B">
        <w:rPr>
          <w:rFonts w:ascii="Times New Roman" w:hAnsi="Times New Roman"/>
          <w:sz w:val="26"/>
          <w:szCs w:val="26"/>
          <w:lang w:eastAsia="ru-RU"/>
        </w:rPr>
        <w:t>- В 12,1 раз увеличилось производство свинины парной охлаждённой, в 2,5 раза – производство комбикормов</w:t>
      </w:r>
    </w:p>
    <w:p w14:paraId="6161167F" w14:textId="77777777" w:rsidR="00071A8A" w:rsidRPr="00B4307B" w:rsidRDefault="00071A8A" w:rsidP="00071A8A">
      <w:pPr>
        <w:spacing w:line="240" w:lineRule="auto"/>
        <w:ind w:firstLine="709"/>
        <w:jc w:val="both"/>
        <w:rPr>
          <w:rFonts w:ascii="Times New Roman" w:hAnsi="Times New Roman"/>
          <w:bCs/>
          <w:sz w:val="26"/>
          <w:szCs w:val="26"/>
        </w:rPr>
      </w:pPr>
      <w:r w:rsidRPr="00B4307B">
        <w:rPr>
          <w:rFonts w:ascii="Times New Roman" w:hAnsi="Times New Roman"/>
          <w:bCs/>
          <w:sz w:val="26"/>
          <w:szCs w:val="26"/>
        </w:rPr>
        <w:t>Анализ использования бюджетных коэффициентов для оценки устойчивости бюджета за период 2019-2022 годы Михайловского муниципального района показал, что налоговые и неналоговые доходы районного бюджета, безвозмездные поступления имеют тенденцию к росту.  50,1% расходов бюджета Михайловского муниципального района в 2022 году покрываются за счет собственных доходов. Но также остается велика зависимость районного бюджета от безвозмездных поступлений от бюджетов бюджетной системы РФ, что не способствует росту финансовой самостоятельности территории. Расходы бюджета Михайловского муниципального района на одного жителя в 2 раза превышают доходы бюджета.</w:t>
      </w:r>
    </w:p>
    <w:p w14:paraId="21A79018" w14:textId="724C3FB2" w:rsidR="00071A8A" w:rsidRPr="00A50B02" w:rsidRDefault="00071A8A" w:rsidP="00071A8A">
      <w:pPr>
        <w:tabs>
          <w:tab w:val="left" w:pos="7665"/>
        </w:tabs>
        <w:spacing w:line="240" w:lineRule="auto"/>
        <w:jc w:val="both"/>
        <w:rPr>
          <w:rFonts w:ascii="Times New Roman" w:hAnsi="Times New Roman"/>
          <w:sz w:val="26"/>
          <w:szCs w:val="26"/>
        </w:rPr>
      </w:pPr>
      <w:r w:rsidRPr="00A33FF1">
        <w:rPr>
          <w:rFonts w:ascii="Times New Roman" w:hAnsi="Times New Roman"/>
          <w:szCs w:val="28"/>
        </w:rPr>
        <w:t xml:space="preserve"> </w:t>
      </w:r>
      <w:r w:rsidRPr="00A33FF1">
        <w:rPr>
          <w:rFonts w:ascii="Times New Roman" w:hAnsi="Times New Roman"/>
          <w:sz w:val="28"/>
          <w:szCs w:val="28"/>
        </w:rPr>
        <w:t xml:space="preserve">     </w:t>
      </w:r>
      <w:r w:rsidRPr="00A50B02">
        <w:rPr>
          <w:rFonts w:ascii="Times New Roman" w:hAnsi="Times New Roman"/>
          <w:sz w:val="26"/>
          <w:szCs w:val="26"/>
        </w:rPr>
        <w:t xml:space="preserve">Годовой бюджет Михайловского муниципального района на 2022 год и плановый период 2023 и 2024 годы утвержден решением Думы Михайловского муниципального района  от  09.12.2021г. № 156 «Об утверждении районного бюджета Михайловского муниципального района  на 2022 год и плановый период 2023 и 2024 годы»  в следующих объемах: </w:t>
      </w:r>
    </w:p>
    <w:p w14:paraId="344FA32A" w14:textId="77777777" w:rsidR="00071A8A" w:rsidRPr="00A50B02" w:rsidRDefault="00071A8A" w:rsidP="00071A8A">
      <w:pPr>
        <w:pStyle w:val="a3"/>
        <w:spacing w:before="0" w:line="240" w:lineRule="auto"/>
        <w:ind w:firstLine="567"/>
        <w:rPr>
          <w:sz w:val="26"/>
          <w:szCs w:val="26"/>
        </w:rPr>
      </w:pPr>
      <w:r w:rsidRPr="00A50B02">
        <w:rPr>
          <w:sz w:val="26"/>
          <w:szCs w:val="26"/>
        </w:rPr>
        <w:t>1) общий объем доходов районного бюджета – в сумме 1 117 116,37234 тыс. рублей, в том числе:</w:t>
      </w:r>
    </w:p>
    <w:p w14:paraId="6E334FCE" w14:textId="77777777" w:rsidR="00071A8A" w:rsidRPr="00A50B02" w:rsidRDefault="00071A8A" w:rsidP="00071A8A">
      <w:pPr>
        <w:pStyle w:val="a3"/>
        <w:spacing w:before="0" w:line="240" w:lineRule="auto"/>
        <w:ind w:firstLine="567"/>
        <w:rPr>
          <w:sz w:val="26"/>
          <w:szCs w:val="26"/>
        </w:rPr>
      </w:pPr>
      <w:r w:rsidRPr="00A50B02">
        <w:rPr>
          <w:sz w:val="26"/>
          <w:szCs w:val="26"/>
        </w:rPr>
        <w:t xml:space="preserve"> объем межбюджетных трансфертов, получаемых из других бюджетов бюджетной системы Российской Федерации, - в сумме 584 483,37234 тыс. рублей; </w:t>
      </w:r>
    </w:p>
    <w:p w14:paraId="418991F7" w14:textId="14B86687" w:rsidR="00071A8A" w:rsidRPr="00A50B02" w:rsidRDefault="00071A8A" w:rsidP="00071A8A">
      <w:pPr>
        <w:pStyle w:val="a3"/>
        <w:spacing w:before="0" w:line="240" w:lineRule="auto"/>
        <w:ind w:firstLine="709"/>
        <w:jc w:val="left"/>
        <w:rPr>
          <w:b/>
          <w:sz w:val="26"/>
          <w:szCs w:val="26"/>
        </w:rPr>
      </w:pPr>
      <w:r w:rsidRPr="00A50B02">
        <w:rPr>
          <w:sz w:val="26"/>
          <w:szCs w:val="26"/>
        </w:rPr>
        <w:t>объем собственных доходов – в сумме 532 633, 00 тыс.  рублей</w:t>
      </w:r>
    </w:p>
    <w:p w14:paraId="55B17B95" w14:textId="77777777" w:rsidR="00071A8A" w:rsidRPr="00A50B02" w:rsidRDefault="00071A8A" w:rsidP="00071A8A">
      <w:pPr>
        <w:pStyle w:val="a3"/>
        <w:spacing w:before="0" w:line="240" w:lineRule="auto"/>
        <w:ind w:firstLine="567"/>
        <w:rPr>
          <w:sz w:val="26"/>
          <w:szCs w:val="26"/>
        </w:rPr>
      </w:pPr>
      <w:r w:rsidRPr="00A50B02">
        <w:rPr>
          <w:sz w:val="26"/>
          <w:szCs w:val="26"/>
        </w:rPr>
        <w:t xml:space="preserve">2) общий объем расходов районного бюджета – в сумме 1 122 116,37234 тыс. рублей; </w:t>
      </w:r>
    </w:p>
    <w:p w14:paraId="14DEEE94" w14:textId="77777777" w:rsidR="00071A8A" w:rsidRPr="00A50B02" w:rsidRDefault="00071A8A" w:rsidP="00071A8A">
      <w:pPr>
        <w:pStyle w:val="a3"/>
        <w:spacing w:before="0" w:line="240" w:lineRule="auto"/>
        <w:ind w:firstLine="567"/>
        <w:rPr>
          <w:sz w:val="26"/>
          <w:szCs w:val="26"/>
        </w:rPr>
      </w:pPr>
      <w:r w:rsidRPr="00A50B02">
        <w:rPr>
          <w:sz w:val="26"/>
          <w:szCs w:val="26"/>
        </w:rPr>
        <w:t>3) размер дефицита районного бюджета – в сумме 5 000,00 тыс. рублей;</w:t>
      </w:r>
    </w:p>
    <w:p w14:paraId="47736960" w14:textId="77777777" w:rsidR="00071A8A" w:rsidRPr="00A50B02" w:rsidRDefault="00071A8A" w:rsidP="00071A8A">
      <w:pPr>
        <w:pStyle w:val="a3"/>
        <w:spacing w:before="0" w:line="240" w:lineRule="auto"/>
        <w:ind w:firstLine="567"/>
        <w:rPr>
          <w:sz w:val="26"/>
          <w:szCs w:val="26"/>
        </w:rPr>
      </w:pPr>
      <w:r w:rsidRPr="00A50B02">
        <w:rPr>
          <w:sz w:val="26"/>
          <w:szCs w:val="26"/>
        </w:rPr>
        <w:t>4)  предельный объем муниципального долга Михайловского муниципального района – в сумме 50</w:t>
      </w:r>
      <w:r w:rsidRPr="00A50B02">
        <w:rPr>
          <w:sz w:val="26"/>
          <w:szCs w:val="26"/>
          <w:lang w:val="en-US"/>
        </w:rPr>
        <w:t> </w:t>
      </w:r>
      <w:r w:rsidRPr="00A50B02">
        <w:rPr>
          <w:sz w:val="26"/>
          <w:szCs w:val="26"/>
        </w:rPr>
        <w:t xml:space="preserve">000 тыс. рублей; </w:t>
      </w:r>
    </w:p>
    <w:p w14:paraId="319E57E6" w14:textId="1EFE06F0" w:rsidR="00071A8A" w:rsidRPr="00A50B02" w:rsidRDefault="00071A8A" w:rsidP="00071A8A">
      <w:pPr>
        <w:pStyle w:val="a3"/>
        <w:spacing w:before="0" w:line="240" w:lineRule="auto"/>
        <w:ind w:firstLine="567"/>
        <w:rPr>
          <w:sz w:val="26"/>
          <w:szCs w:val="26"/>
        </w:rPr>
      </w:pPr>
      <w:r w:rsidRPr="00A50B02">
        <w:rPr>
          <w:sz w:val="26"/>
          <w:szCs w:val="26"/>
        </w:rPr>
        <w:t>5)</w:t>
      </w:r>
      <w:r w:rsidR="00564EF2">
        <w:rPr>
          <w:sz w:val="26"/>
          <w:szCs w:val="26"/>
        </w:rPr>
        <w:t xml:space="preserve"> </w:t>
      </w:r>
      <w:r w:rsidRPr="00A50B02">
        <w:rPr>
          <w:sz w:val="26"/>
          <w:szCs w:val="26"/>
        </w:rPr>
        <w:t>верхний предел муниципального внутреннего долга Михайловского муниципального района на 1 января 2023 года – в сумме 100</w:t>
      </w:r>
      <w:r w:rsidRPr="00A50B02">
        <w:rPr>
          <w:sz w:val="26"/>
          <w:szCs w:val="26"/>
          <w:lang w:val="en-US"/>
        </w:rPr>
        <w:t> </w:t>
      </w:r>
      <w:r w:rsidRPr="00A50B02">
        <w:rPr>
          <w:sz w:val="26"/>
          <w:szCs w:val="26"/>
        </w:rPr>
        <w:t>000 тыс. рублей.</w:t>
      </w:r>
    </w:p>
    <w:p w14:paraId="6455F42F" w14:textId="5F4108C7" w:rsidR="00071A8A" w:rsidRDefault="00071A8A" w:rsidP="00071A8A">
      <w:pPr>
        <w:spacing w:line="240" w:lineRule="auto"/>
        <w:ind w:firstLine="709"/>
        <w:jc w:val="both"/>
        <w:rPr>
          <w:rFonts w:ascii="Times New Roman" w:hAnsi="Times New Roman"/>
          <w:sz w:val="28"/>
          <w:szCs w:val="28"/>
        </w:rPr>
      </w:pPr>
      <w:r w:rsidRPr="00A50B02">
        <w:rPr>
          <w:rFonts w:ascii="Times New Roman" w:hAnsi="Times New Roman"/>
          <w:sz w:val="26"/>
          <w:szCs w:val="26"/>
        </w:rPr>
        <w:t xml:space="preserve">В целях качественного и полного осуществления расходных обязательств районного бюджета </w:t>
      </w:r>
      <w:r w:rsidRPr="00A50B02">
        <w:rPr>
          <w:rFonts w:ascii="Times New Roman" w:eastAsia="Times New Roman" w:hAnsi="Times New Roman"/>
          <w:sz w:val="26"/>
          <w:szCs w:val="26"/>
          <w:lang w:eastAsia="ru-RU"/>
        </w:rPr>
        <w:t xml:space="preserve">в   2022 году </w:t>
      </w:r>
      <w:r w:rsidRPr="00A50B02">
        <w:rPr>
          <w:rFonts w:ascii="Times New Roman" w:hAnsi="Times New Roman"/>
          <w:sz w:val="26"/>
          <w:szCs w:val="26"/>
        </w:rPr>
        <w:t xml:space="preserve">проведено пять корректировок бюджета, согласно которых </w:t>
      </w:r>
      <w:r w:rsidRPr="00A50B02">
        <w:rPr>
          <w:rFonts w:ascii="Times New Roman" w:eastAsia="Times New Roman" w:hAnsi="Times New Roman"/>
          <w:sz w:val="26"/>
          <w:szCs w:val="26"/>
          <w:lang w:eastAsia="ru-RU"/>
        </w:rPr>
        <w:t xml:space="preserve">внесены изменения с уточнением показателей бюджета </w:t>
      </w:r>
      <w:proofErr w:type="gramStart"/>
      <w:r w:rsidRPr="00A50B02">
        <w:rPr>
          <w:rFonts w:ascii="Times New Roman" w:eastAsia="Times New Roman" w:hAnsi="Times New Roman"/>
          <w:sz w:val="26"/>
          <w:szCs w:val="26"/>
          <w:lang w:eastAsia="ru-RU"/>
        </w:rPr>
        <w:t>района,  утвержденные</w:t>
      </w:r>
      <w:proofErr w:type="gramEnd"/>
      <w:r w:rsidRPr="00A50B02">
        <w:rPr>
          <w:rFonts w:ascii="Times New Roman" w:eastAsia="Times New Roman" w:hAnsi="Times New Roman"/>
          <w:sz w:val="26"/>
          <w:szCs w:val="26"/>
          <w:lang w:eastAsia="ru-RU"/>
        </w:rPr>
        <w:t xml:space="preserve"> Решением Думы Михайловского муниципального района № 156 от 09.12.2021г</w:t>
      </w:r>
    </w:p>
    <w:p w14:paraId="0CD5AA28" w14:textId="0CAF5F86" w:rsidR="00D734FB" w:rsidRPr="00564EF2" w:rsidRDefault="00D734FB" w:rsidP="00D734FB">
      <w:pPr>
        <w:pStyle w:val="a4"/>
        <w:tabs>
          <w:tab w:val="right" w:pos="9781"/>
          <w:tab w:val="center" w:pos="9923"/>
        </w:tabs>
        <w:spacing w:line="276" w:lineRule="auto"/>
        <w:jc w:val="both"/>
        <w:rPr>
          <w:rFonts w:ascii="Times New Roman" w:hAnsi="Times New Roman"/>
          <w:color w:val="000000"/>
          <w:sz w:val="26"/>
          <w:szCs w:val="26"/>
        </w:rPr>
      </w:pPr>
      <w:r w:rsidRPr="00564EF2">
        <w:rPr>
          <w:sz w:val="26"/>
          <w:szCs w:val="26"/>
        </w:rPr>
        <w:t xml:space="preserve">             </w:t>
      </w:r>
      <w:r w:rsidRPr="00564EF2">
        <w:rPr>
          <w:rFonts w:ascii="Times New Roman" w:hAnsi="Times New Roman"/>
          <w:color w:val="000000"/>
          <w:sz w:val="26"/>
          <w:szCs w:val="26"/>
        </w:rPr>
        <w:t>Уточненные характеристики районного бюджета на 202</w:t>
      </w:r>
      <w:r w:rsidR="00071A8A" w:rsidRPr="00564EF2">
        <w:rPr>
          <w:rFonts w:ascii="Times New Roman" w:hAnsi="Times New Roman"/>
          <w:color w:val="000000"/>
          <w:sz w:val="26"/>
          <w:szCs w:val="26"/>
        </w:rPr>
        <w:t>2</w:t>
      </w:r>
      <w:r w:rsidRPr="00564EF2">
        <w:rPr>
          <w:rFonts w:ascii="Times New Roman" w:hAnsi="Times New Roman"/>
          <w:color w:val="000000"/>
          <w:sz w:val="26"/>
          <w:szCs w:val="26"/>
        </w:rPr>
        <w:t xml:space="preserve"> год составили:</w:t>
      </w:r>
    </w:p>
    <w:p w14:paraId="22D396F7" w14:textId="77777777" w:rsidR="00071A8A" w:rsidRPr="00A50B02" w:rsidRDefault="00071A8A" w:rsidP="00071A8A">
      <w:pPr>
        <w:pStyle w:val="a3"/>
        <w:spacing w:before="0" w:line="240" w:lineRule="auto"/>
        <w:ind w:firstLine="567"/>
        <w:rPr>
          <w:sz w:val="26"/>
          <w:szCs w:val="26"/>
        </w:rPr>
      </w:pPr>
      <w:r w:rsidRPr="00A50B02">
        <w:rPr>
          <w:sz w:val="26"/>
          <w:szCs w:val="26"/>
        </w:rPr>
        <w:t>1) общий объем доходов районного бюджета в сумме 1 309 026,29254 тыс. рублей, в том числе:</w:t>
      </w:r>
    </w:p>
    <w:p w14:paraId="2A5345D8" w14:textId="77777777" w:rsidR="00071A8A" w:rsidRPr="00A50B02" w:rsidRDefault="00071A8A" w:rsidP="00071A8A">
      <w:pPr>
        <w:pStyle w:val="a3"/>
        <w:spacing w:before="0" w:line="240" w:lineRule="auto"/>
        <w:ind w:firstLine="567"/>
        <w:rPr>
          <w:sz w:val="26"/>
          <w:szCs w:val="26"/>
        </w:rPr>
      </w:pPr>
      <w:r w:rsidRPr="00A50B02">
        <w:rPr>
          <w:sz w:val="26"/>
          <w:szCs w:val="26"/>
        </w:rPr>
        <w:t xml:space="preserve"> объем межбюджетных трансфертов, получаемых из других бюджетов бюджетной системы Российской Федерации, - в сумме 716 620,29254 тыс. рублей; </w:t>
      </w:r>
    </w:p>
    <w:p w14:paraId="57AB2737" w14:textId="5A1CDC06" w:rsidR="00071A8A" w:rsidRPr="00A50B02" w:rsidRDefault="00071A8A" w:rsidP="00071A8A">
      <w:pPr>
        <w:pStyle w:val="a3"/>
        <w:spacing w:before="0" w:line="240" w:lineRule="auto"/>
        <w:ind w:firstLine="709"/>
        <w:jc w:val="left"/>
        <w:rPr>
          <w:b/>
          <w:sz w:val="26"/>
          <w:szCs w:val="26"/>
        </w:rPr>
      </w:pPr>
      <w:r w:rsidRPr="00A50B02">
        <w:rPr>
          <w:sz w:val="26"/>
          <w:szCs w:val="26"/>
        </w:rPr>
        <w:t>объем собственных доходов – в сумме 592 406, 00 тыс.  рублей</w:t>
      </w:r>
    </w:p>
    <w:p w14:paraId="5C0C4837" w14:textId="77777777" w:rsidR="00071A8A" w:rsidRPr="00A50B02" w:rsidRDefault="00071A8A" w:rsidP="00071A8A">
      <w:pPr>
        <w:pStyle w:val="a3"/>
        <w:spacing w:before="0" w:line="240" w:lineRule="auto"/>
        <w:ind w:firstLine="567"/>
        <w:rPr>
          <w:sz w:val="26"/>
          <w:szCs w:val="26"/>
        </w:rPr>
      </w:pPr>
      <w:r w:rsidRPr="00A50B02">
        <w:rPr>
          <w:sz w:val="26"/>
          <w:szCs w:val="26"/>
        </w:rPr>
        <w:t xml:space="preserve">2) общий объем расходов районного бюджета – в сумме 1 309 026,29524 тыс. рублей; </w:t>
      </w:r>
    </w:p>
    <w:p w14:paraId="5E3B3AA6" w14:textId="77777777" w:rsidR="00071A8A" w:rsidRPr="00A50B02" w:rsidRDefault="00071A8A" w:rsidP="00071A8A">
      <w:pPr>
        <w:pStyle w:val="a3"/>
        <w:spacing w:before="0" w:line="240" w:lineRule="auto"/>
        <w:ind w:firstLine="567"/>
        <w:rPr>
          <w:sz w:val="26"/>
          <w:szCs w:val="26"/>
        </w:rPr>
      </w:pPr>
      <w:r w:rsidRPr="00A50B02">
        <w:rPr>
          <w:sz w:val="26"/>
          <w:szCs w:val="26"/>
        </w:rPr>
        <w:t>3) размер дефицита районного бюджета – в сумме 0,00 тыс. рублей;</w:t>
      </w:r>
    </w:p>
    <w:p w14:paraId="2145D5E3" w14:textId="77777777" w:rsidR="00071A8A" w:rsidRPr="00A50B02" w:rsidRDefault="00071A8A" w:rsidP="00071A8A">
      <w:pPr>
        <w:pStyle w:val="a3"/>
        <w:spacing w:before="0" w:line="240" w:lineRule="auto"/>
        <w:ind w:firstLine="567"/>
        <w:rPr>
          <w:sz w:val="26"/>
          <w:szCs w:val="26"/>
        </w:rPr>
      </w:pPr>
      <w:r w:rsidRPr="00A50B02">
        <w:rPr>
          <w:sz w:val="26"/>
          <w:szCs w:val="26"/>
        </w:rPr>
        <w:lastRenderedPageBreak/>
        <w:t xml:space="preserve">4)  предельный объем муниципального долга Михайловского муниципального района – в сумме 50 000 тыс. рублей; </w:t>
      </w:r>
    </w:p>
    <w:p w14:paraId="0F2B284E" w14:textId="51B4ABEC" w:rsidR="00071A8A" w:rsidRPr="00A50B02" w:rsidRDefault="00071A8A" w:rsidP="00071A8A">
      <w:pPr>
        <w:pStyle w:val="a3"/>
        <w:spacing w:before="0" w:line="240" w:lineRule="auto"/>
        <w:ind w:firstLine="567"/>
        <w:rPr>
          <w:sz w:val="26"/>
          <w:szCs w:val="26"/>
        </w:rPr>
      </w:pPr>
      <w:r w:rsidRPr="00A50B02">
        <w:rPr>
          <w:sz w:val="26"/>
          <w:szCs w:val="26"/>
        </w:rPr>
        <w:t>5)</w:t>
      </w:r>
      <w:r w:rsidR="00C248E4">
        <w:rPr>
          <w:sz w:val="26"/>
          <w:szCs w:val="26"/>
        </w:rPr>
        <w:t xml:space="preserve"> </w:t>
      </w:r>
      <w:r w:rsidRPr="00A50B02">
        <w:rPr>
          <w:sz w:val="26"/>
          <w:szCs w:val="26"/>
        </w:rPr>
        <w:t>верхний предел муниципального внутреннего долга Михайловского муниципального района на 1 января 2023 года – в сумме 100 000 тыс. рублей.</w:t>
      </w:r>
    </w:p>
    <w:p w14:paraId="05B5ECB7" w14:textId="77777777" w:rsidR="00071A8A" w:rsidRPr="00A50B02" w:rsidRDefault="00071A8A" w:rsidP="00071A8A">
      <w:pPr>
        <w:pStyle w:val="a3"/>
        <w:spacing w:before="0" w:line="240" w:lineRule="auto"/>
        <w:ind w:firstLine="0"/>
        <w:rPr>
          <w:b/>
          <w:sz w:val="26"/>
          <w:szCs w:val="26"/>
        </w:rPr>
      </w:pPr>
    </w:p>
    <w:p w14:paraId="1B6696FE" w14:textId="42F679E6" w:rsidR="00564EF2" w:rsidRPr="00A50B02" w:rsidRDefault="003641C8" w:rsidP="00564EF2">
      <w:pPr>
        <w:pStyle w:val="a6"/>
        <w:jc w:val="both"/>
      </w:pPr>
      <w:r w:rsidRPr="003641C8">
        <w:rPr>
          <w:sz w:val="28"/>
          <w:szCs w:val="28"/>
        </w:rPr>
        <w:t xml:space="preserve">   </w:t>
      </w:r>
      <w:r w:rsidR="00FA750A">
        <w:rPr>
          <w:sz w:val="28"/>
          <w:szCs w:val="28"/>
        </w:rPr>
        <w:t xml:space="preserve">   </w:t>
      </w:r>
      <w:r w:rsidRPr="003641C8">
        <w:rPr>
          <w:sz w:val="28"/>
          <w:szCs w:val="28"/>
        </w:rPr>
        <w:t xml:space="preserve"> </w:t>
      </w:r>
      <w:r w:rsidR="00564EF2" w:rsidRPr="00A50B02">
        <w:t xml:space="preserve">       В 2022 году доходы в    районный бюджет поступили в общей сумме </w:t>
      </w:r>
      <w:r w:rsidR="00564EF2" w:rsidRPr="00A50B02">
        <w:rPr>
          <w:lang w:eastAsia="en-US"/>
        </w:rPr>
        <w:t xml:space="preserve">1 325 834,114 </w:t>
      </w:r>
      <w:r w:rsidR="00564EF2" w:rsidRPr="00A50B02">
        <w:t>тыс. рублей, или 101,3 % от утвержденных бюджетных назначений (1 309 026,295 тыс. рублей).</w:t>
      </w:r>
    </w:p>
    <w:p w14:paraId="49BB5980" w14:textId="4D0615A0" w:rsidR="00564EF2" w:rsidRPr="00A50B02" w:rsidRDefault="00564EF2" w:rsidP="00564EF2">
      <w:pPr>
        <w:spacing w:after="0" w:line="240" w:lineRule="auto"/>
        <w:ind w:firstLine="567"/>
        <w:jc w:val="both"/>
        <w:rPr>
          <w:rFonts w:ascii="Times New Roman" w:hAnsi="Times New Roman"/>
          <w:sz w:val="26"/>
          <w:szCs w:val="26"/>
        </w:rPr>
      </w:pPr>
      <w:r w:rsidRPr="00A50B02">
        <w:rPr>
          <w:rFonts w:ascii="Times New Roman" w:eastAsia="Times New Roman" w:hAnsi="Times New Roman"/>
          <w:sz w:val="26"/>
          <w:szCs w:val="26"/>
          <w:lang w:eastAsia="ru-RU"/>
        </w:rPr>
        <w:t>Исполнение районного бюджета по доходам за отчетный год в абсолютных значениях, как в предыдущий 2021 год, имеет тенденцию роста к соответствующему предыдущему периоду на 12,88 %, в то числе по налоговым и неналоговым доходам (собственные доходы) на 25,58%, по</w:t>
      </w:r>
      <w:r w:rsidR="00DE11EF">
        <w:rPr>
          <w:rFonts w:ascii="Times New Roman" w:eastAsia="Times New Roman" w:hAnsi="Times New Roman"/>
          <w:sz w:val="26"/>
          <w:szCs w:val="26"/>
          <w:lang w:eastAsia="ru-RU"/>
        </w:rPr>
        <w:t xml:space="preserve"> </w:t>
      </w:r>
      <w:proofErr w:type="gramStart"/>
      <w:r w:rsidRPr="00A50B02">
        <w:rPr>
          <w:rFonts w:ascii="Times New Roman" w:eastAsia="Times New Roman" w:hAnsi="Times New Roman"/>
          <w:sz w:val="26"/>
          <w:szCs w:val="26"/>
        </w:rPr>
        <w:t xml:space="preserve">безвозмездным  </w:t>
      </w:r>
      <w:r w:rsidRPr="00A50B02">
        <w:rPr>
          <w:rFonts w:ascii="Times New Roman" w:hAnsi="Times New Roman"/>
          <w:sz w:val="26"/>
          <w:szCs w:val="26"/>
        </w:rPr>
        <w:t>поступлениям</w:t>
      </w:r>
      <w:proofErr w:type="gramEnd"/>
      <w:r w:rsidRPr="00A50B02">
        <w:rPr>
          <w:rFonts w:ascii="Times New Roman" w:hAnsi="Times New Roman"/>
          <w:sz w:val="26"/>
          <w:szCs w:val="26"/>
        </w:rPr>
        <w:t xml:space="preserve"> от других бюджетов бюджетной системы РФ на 3,4%.</w:t>
      </w:r>
    </w:p>
    <w:p w14:paraId="52206C50" w14:textId="50B2C15F" w:rsidR="003641C8" w:rsidRPr="00564EF2" w:rsidRDefault="003641C8" w:rsidP="00564EF2">
      <w:pPr>
        <w:pStyle w:val="a6"/>
        <w:jc w:val="both"/>
      </w:pPr>
      <w:r w:rsidRPr="00564EF2">
        <w:t xml:space="preserve"> Структура доходной части районного бюджета: собственные доходы – </w:t>
      </w:r>
      <w:r w:rsidR="00564EF2" w:rsidRPr="00564EF2">
        <w:rPr>
          <w:lang w:eastAsia="en-US"/>
        </w:rPr>
        <w:t>630661,</w:t>
      </w:r>
      <w:proofErr w:type="gramStart"/>
      <w:r w:rsidR="00564EF2" w:rsidRPr="00564EF2">
        <w:rPr>
          <w:lang w:eastAsia="en-US"/>
        </w:rPr>
        <w:t xml:space="preserve">029 </w:t>
      </w:r>
      <w:r w:rsidRPr="00564EF2">
        <w:t xml:space="preserve"> тыс.</w:t>
      </w:r>
      <w:proofErr w:type="gramEnd"/>
      <w:r w:rsidRPr="00564EF2">
        <w:t xml:space="preserve"> рублей и   межбюджетные трансферты, получаемые из других бюджетов бюджетной системы РФ – </w:t>
      </w:r>
      <w:r w:rsidR="00564EF2" w:rsidRPr="00564EF2">
        <w:rPr>
          <w:lang w:eastAsia="en-US"/>
        </w:rPr>
        <w:t>695173,085</w:t>
      </w:r>
      <w:r w:rsidRPr="00564EF2">
        <w:t xml:space="preserve"> тыс. рублей.</w:t>
      </w:r>
    </w:p>
    <w:p w14:paraId="65E8DF6C" w14:textId="5326A29F" w:rsidR="004506E5" w:rsidRPr="00A50B02" w:rsidRDefault="004506E5" w:rsidP="004506E5">
      <w:pPr>
        <w:tabs>
          <w:tab w:val="left" w:pos="567"/>
        </w:tabs>
        <w:spacing w:after="0" w:line="240" w:lineRule="auto"/>
        <w:ind w:firstLine="567"/>
        <w:jc w:val="both"/>
        <w:rPr>
          <w:rFonts w:ascii="Times New Roman" w:hAnsi="Times New Roman"/>
          <w:sz w:val="26"/>
          <w:szCs w:val="26"/>
        </w:rPr>
      </w:pPr>
      <w:r w:rsidRPr="00A50B02">
        <w:rPr>
          <w:rFonts w:ascii="Times New Roman" w:hAnsi="Times New Roman"/>
          <w:sz w:val="26"/>
          <w:szCs w:val="26"/>
          <w:lang w:eastAsia="ru-RU"/>
        </w:rPr>
        <w:t xml:space="preserve">В 2022 году расходы    </w:t>
      </w:r>
      <w:r w:rsidRPr="00A50B02">
        <w:rPr>
          <w:rFonts w:ascii="Times New Roman" w:hAnsi="Times New Roman"/>
          <w:sz w:val="26"/>
          <w:szCs w:val="26"/>
        </w:rPr>
        <w:t xml:space="preserve"> районного бюджета,</w:t>
      </w:r>
      <w:r w:rsidRPr="00A50B02">
        <w:rPr>
          <w:sz w:val="26"/>
          <w:szCs w:val="26"/>
        </w:rPr>
        <w:t xml:space="preserve"> </w:t>
      </w:r>
      <w:r w:rsidRPr="00A50B02">
        <w:rPr>
          <w:rFonts w:ascii="Times New Roman" w:hAnsi="Times New Roman"/>
          <w:sz w:val="26"/>
          <w:szCs w:val="26"/>
        </w:rPr>
        <w:t xml:space="preserve">с учетом межбюджетных трансфертов, получаемых из других бюджетов бюджетной системы Российской </w:t>
      </w:r>
      <w:proofErr w:type="gramStart"/>
      <w:r w:rsidRPr="00A50B02">
        <w:rPr>
          <w:rFonts w:ascii="Times New Roman" w:hAnsi="Times New Roman"/>
          <w:sz w:val="26"/>
          <w:szCs w:val="26"/>
        </w:rPr>
        <w:t xml:space="preserve">Федерации,   </w:t>
      </w:r>
      <w:proofErr w:type="gramEnd"/>
      <w:r w:rsidRPr="00A50B02">
        <w:rPr>
          <w:rFonts w:ascii="Times New Roman" w:hAnsi="Times New Roman"/>
          <w:sz w:val="26"/>
          <w:szCs w:val="26"/>
        </w:rPr>
        <w:t>составили   в общей  сумме 1 259 278,655 тыс. рублей,   или 96,2 % от утвержденных Решением Думы Михайловского муниципального района   о районном бюджете    от 09.12.2021г.   № 156 (в редакции от 21.12.2022 г</w:t>
      </w:r>
      <w:r w:rsidRPr="00A50B02">
        <w:rPr>
          <w:sz w:val="26"/>
          <w:szCs w:val="26"/>
        </w:rPr>
        <w:t xml:space="preserve">. </w:t>
      </w:r>
      <w:r w:rsidRPr="00A50B02">
        <w:rPr>
          <w:rFonts w:ascii="Times New Roman" w:hAnsi="Times New Roman"/>
          <w:sz w:val="26"/>
          <w:szCs w:val="26"/>
        </w:rPr>
        <w:t>№ 285</w:t>
      </w:r>
      <w:proofErr w:type="gramStart"/>
      <w:r w:rsidRPr="00A50B02">
        <w:rPr>
          <w:rFonts w:ascii="Times New Roman" w:hAnsi="Times New Roman"/>
          <w:sz w:val="26"/>
          <w:szCs w:val="26"/>
        </w:rPr>
        <w:t>),  бюджетных</w:t>
      </w:r>
      <w:proofErr w:type="gramEnd"/>
      <w:r w:rsidRPr="00A50B02">
        <w:rPr>
          <w:rFonts w:ascii="Times New Roman" w:hAnsi="Times New Roman"/>
          <w:sz w:val="26"/>
          <w:szCs w:val="26"/>
        </w:rPr>
        <w:t xml:space="preserve"> назначений (1 309 026,29254 тыс. руб.).  По сравнению с 2021 годом расходы увеличились на сумму   24 330,115 тыс. руб. или на 1,97%.  </w:t>
      </w:r>
    </w:p>
    <w:p w14:paraId="054A04AD" w14:textId="1B3454B4" w:rsidR="004506E5" w:rsidRPr="00A50B02" w:rsidRDefault="004506E5" w:rsidP="004506E5">
      <w:pPr>
        <w:spacing w:after="0" w:line="240" w:lineRule="auto"/>
        <w:jc w:val="both"/>
        <w:outlineLvl w:val="4"/>
        <w:rPr>
          <w:rFonts w:ascii="Times New Roman" w:hAnsi="Times New Roman"/>
          <w:sz w:val="26"/>
          <w:szCs w:val="26"/>
        </w:rPr>
      </w:pPr>
      <w:r w:rsidRPr="00A50B02">
        <w:rPr>
          <w:rFonts w:ascii="Times New Roman" w:hAnsi="Times New Roman"/>
          <w:sz w:val="26"/>
          <w:szCs w:val="26"/>
        </w:rPr>
        <w:t xml:space="preserve">        Исполнение районного бюджета в 2022 году осуществлялось в программном формате. Профинансированы 24 муниципальные программы, включенные в решение о районном бюджете. Расходы  на реализацию программ   составили в сумме 1 032 142,891 тыс. рублей,  или 97,28 % от  уточненных бюджетных назначений по муниципальным программам (1 060 968,827 тыс. руб.),</w:t>
      </w:r>
      <w:r w:rsidRPr="00A50B02">
        <w:rPr>
          <w:sz w:val="26"/>
          <w:szCs w:val="26"/>
        </w:rPr>
        <w:t xml:space="preserve"> </w:t>
      </w:r>
      <w:r w:rsidRPr="00A50B02">
        <w:rPr>
          <w:rFonts w:ascii="Times New Roman" w:hAnsi="Times New Roman"/>
          <w:sz w:val="26"/>
          <w:szCs w:val="26"/>
        </w:rPr>
        <w:t xml:space="preserve">утвержденных  решением Думы ММР  от 21.12.2022 г. № 285 «О внесении изменений и дополнений в  решение Думы Михайловского муниципального района от  09.12.2021г. № 156 «Об утверждении районного бюджета Михайловского муниципального района  на 2022 год и плановый период 2023 и 2024 годы».   Доля программных расходов в бюджете района составляет 81,96 % от общей суммы расходов бюджета. </w:t>
      </w:r>
    </w:p>
    <w:p w14:paraId="03A21500" w14:textId="262453B9" w:rsidR="004506E5" w:rsidRPr="00A50B02" w:rsidRDefault="004506E5" w:rsidP="004506E5">
      <w:pPr>
        <w:spacing w:after="0" w:line="240" w:lineRule="auto"/>
        <w:jc w:val="both"/>
        <w:outlineLvl w:val="4"/>
        <w:rPr>
          <w:rFonts w:ascii="Times New Roman" w:hAnsi="Times New Roman"/>
          <w:sz w:val="26"/>
          <w:szCs w:val="26"/>
        </w:rPr>
      </w:pPr>
      <w:r w:rsidRPr="00A50B02">
        <w:rPr>
          <w:rFonts w:ascii="Times New Roman" w:hAnsi="Times New Roman"/>
          <w:sz w:val="26"/>
          <w:szCs w:val="26"/>
        </w:rPr>
        <w:t xml:space="preserve">      По сравнению с 2021 годом бюджетные ассигнования на исполнение мероприятий по муниципальным программам увеличились   на 6 805,301 тыс. рублей (2021г.- 1025337,590 тыс. руб.).</w:t>
      </w:r>
    </w:p>
    <w:p w14:paraId="311EC9F6" w14:textId="5916E624" w:rsidR="004506E5" w:rsidRPr="00A50B02" w:rsidRDefault="004506E5" w:rsidP="004506E5">
      <w:pPr>
        <w:spacing w:line="240" w:lineRule="auto"/>
        <w:jc w:val="both"/>
        <w:rPr>
          <w:rFonts w:ascii="Times New Roman" w:hAnsi="Times New Roman"/>
          <w:sz w:val="26"/>
          <w:szCs w:val="26"/>
        </w:rPr>
      </w:pPr>
      <w:r>
        <w:rPr>
          <w:rFonts w:ascii="Times New Roman" w:hAnsi="Times New Roman"/>
          <w:sz w:val="28"/>
          <w:szCs w:val="28"/>
        </w:rPr>
        <w:t xml:space="preserve">    </w:t>
      </w:r>
      <w:r w:rsidRPr="00A50B02">
        <w:rPr>
          <w:rFonts w:ascii="Times New Roman" w:hAnsi="Times New Roman"/>
          <w:sz w:val="26"/>
          <w:szCs w:val="26"/>
        </w:rPr>
        <w:t>Размер резервного фонда администрации Михайловского муниципального района на 2022 год  решением Думы Михайловского муниципального района от  09.12.2021 г. № 156 «Об утверждении районного бюджета Михайловского муниципального района  на 2022 год и плановый период 2023 и 2024 годов»  установлен в сумме 1000,0 тыс. руб., в течение года объем средств  резервного фонда увеличен на 25 194,645  тыс. руб.  (реш.</w:t>
      </w:r>
      <w:r>
        <w:rPr>
          <w:rFonts w:ascii="Times New Roman" w:hAnsi="Times New Roman"/>
          <w:sz w:val="26"/>
          <w:szCs w:val="26"/>
        </w:rPr>
        <w:t xml:space="preserve"> </w:t>
      </w:r>
      <w:r w:rsidRPr="00A50B02">
        <w:rPr>
          <w:rFonts w:ascii="Times New Roman" w:hAnsi="Times New Roman"/>
          <w:sz w:val="26"/>
          <w:szCs w:val="26"/>
        </w:rPr>
        <w:t>Думы ММР от 31.03.2022г. № 192, от 27.10.2022г. № 262) и составил в сумме 26 194,645 тыс. руб., с   соблюдением пункта 3 ст. 81 БК РФ. Согласно</w:t>
      </w:r>
      <w:r>
        <w:rPr>
          <w:rFonts w:ascii="Times New Roman" w:hAnsi="Times New Roman"/>
          <w:sz w:val="26"/>
          <w:szCs w:val="26"/>
        </w:rPr>
        <w:t xml:space="preserve">, </w:t>
      </w:r>
      <w:r w:rsidRPr="00A50B02">
        <w:rPr>
          <w:rFonts w:ascii="Times New Roman" w:hAnsi="Times New Roman"/>
          <w:sz w:val="26"/>
          <w:szCs w:val="26"/>
        </w:rPr>
        <w:t xml:space="preserve">отчета </w:t>
      </w:r>
      <w:r w:rsidR="00C248E4">
        <w:rPr>
          <w:rFonts w:ascii="Times New Roman" w:hAnsi="Times New Roman"/>
          <w:sz w:val="26"/>
          <w:szCs w:val="26"/>
        </w:rPr>
        <w:t>об использовании</w:t>
      </w:r>
      <w:r w:rsidRPr="00A50B02">
        <w:rPr>
          <w:rFonts w:ascii="Times New Roman" w:hAnsi="Times New Roman"/>
          <w:sz w:val="26"/>
          <w:szCs w:val="26"/>
        </w:rPr>
        <w:t xml:space="preserve"> резервного фонда в 2022 году </w:t>
      </w:r>
      <w:r w:rsidR="00C248E4">
        <w:rPr>
          <w:rFonts w:ascii="Times New Roman" w:hAnsi="Times New Roman"/>
          <w:sz w:val="26"/>
          <w:szCs w:val="26"/>
        </w:rPr>
        <w:t>израсходовано</w:t>
      </w:r>
      <w:r w:rsidRPr="00A50B02">
        <w:rPr>
          <w:rFonts w:ascii="Times New Roman" w:hAnsi="Times New Roman"/>
          <w:sz w:val="26"/>
          <w:szCs w:val="26"/>
        </w:rPr>
        <w:t xml:space="preserve"> средств в общей сумме 7 462,468 тыс. руб. или 28,49 %   утвержденных назначений (26 194,645 тыс. руб.). Суммы бюджетных </w:t>
      </w:r>
      <w:proofErr w:type="gramStart"/>
      <w:r w:rsidRPr="00A50B02">
        <w:rPr>
          <w:rFonts w:ascii="Times New Roman" w:hAnsi="Times New Roman"/>
          <w:sz w:val="26"/>
          <w:szCs w:val="26"/>
        </w:rPr>
        <w:t xml:space="preserve">ассигнований  </w:t>
      </w:r>
      <w:r w:rsidRPr="00A50B02">
        <w:rPr>
          <w:rFonts w:ascii="Times New Roman" w:hAnsi="Times New Roman"/>
          <w:sz w:val="26"/>
          <w:szCs w:val="26"/>
        </w:rPr>
        <w:lastRenderedPageBreak/>
        <w:t>и</w:t>
      </w:r>
      <w:proofErr w:type="gramEnd"/>
      <w:r w:rsidRPr="00A50B02">
        <w:rPr>
          <w:rFonts w:ascii="Times New Roman" w:hAnsi="Times New Roman"/>
          <w:sz w:val="26"/>
          <w:szCs w:val="26"/>
        </w:rPr>
        <w:t xml:space="preserve"> мероприятия по использованию данных средств утверждены распоряжениями  администрации Михайловского муниципального района. </w:t>
      </w:r>
    </w:p>
    <w:p w14:paraId="09FAF474" w14:textId="45D8A168" w:rsidR="004506E5" w:rsidRPr="00A50B02" w:rsidRDefault="004506E5" w:rsidP="004506E5">
      <w:pPr>
        <w:pStyle w:val="s1"/>
        <w:shd w:val="clear" w:color="auto" w:fill="FFFFFF"/>
        <w:spacing w:before="0" w:beforeAutospacing="0" w:after="0" w:afterAutospacing="0"/>
        <w:jc w:val="both"/>
        <w:rPr>
          <w:sz w:val="26"/>
          <w:szCs w:val="26"/>
        </w:rPr>
      </w:pPr>
      <w:r w:rsidRPr="00A50B02">
        <w:rPr>
          <w:sz w:val="26"/>
          <w:szCs w:val="26"/>
        </w:rPr>
        <w:t xml:space="preserve">          В 2022 году объем бюджетных ассигнований муниципального дорожного фонда составил 25 723,808 тыс. руб.</w:t>
      </w:r>
    </w:p>
    <w:p w14:paraId="7B80C048" w14:textId="0C398F66" w:rsidR="004506E5" w:rsidRPr="00A50B02" w:rsidRDefault="004506E5" w:rsidP="004506E5">
      <w:pPr>
        <w:pStyle w:val="s1"/>
        <w:shd w:val="clear" w:color="auto" w:fill="FFFFFF"/>
        <w:spacing w:before="0" w:beforeAutospacing="0" w:after="0" w:afterAutospacing="0"/>
        <w:jc w:val="both"/>
        <w:rPr>
          <w:sz w:val="26"/>
          <w:szCs w:val="26"/>
        </w:rPr>
      </w:pPr>
      <w:r w:rsidRPr="00A50B02">
        <w:rPr>
          <w:sz w:val="26"/>
          <w:szCs w:val="26"/>
        </w:rPr>
        <w:t xml:space="preserve">          Согласно</w:t>
      </w:r>
      <w:r>
        <w:rPr>
          <w:sz w:val="26"/>
          <w:szCs w:val="26"/>
        </w:rPr>
        <w:t>,</w:t>
      </w:r>
      <w:r w:rsidRPr="00A50B02">
        <w:rPr>
          <w:sz w:val="26"/>
          <w:szCs w:val="26"/>
        </w:rPr>
        <w:t xml:space="preserve"> отчета </w:t>
      </w:r>
      <w:r w:rsidR="00C248E4">
        <w:rPr>
          <w:sz w:val="26"/>
          <w:szCs w:val="26"/>
        </w:rPr>
        <w:t>о расходовании средств муниципального</w:t>
      </w:r>
      <w:r w:rsidRPr="00A50B02">
        <w:rPr>
          <w:sz w:val="26"/>
          <w:szCs w:val="26"/>
        </w:rPr>
        <w:t xml:space="preserve"> дорожно</w:t>
      </w:r>
      <w:r w:rsidR="00C248E4">
        <w:rPr>
          <w:sz w:val="26"/>
          <w:szCs w:val="26"/>
        </w:rPr>
        <w:t>го</w:t>
      </w:r>
      <w:r w:rsidRPr="00A50B02">
        <w:rPr>
          <w:sz w:val="26"/>
          <w:szCs w:val="26"/>
        </w:rPr>
        <w:t xml:space="preserve"> фонд</w:t>
      </w:r>
      <w:r w:rsidR="00C248E4">
        <w:rPr>
          <w:sz w:val="26"/>
          <w:szCs w:val="26"/>
        </w:rPr>
        <w:t>а</w:t>
      </w:r>
      <w:r w:rsidRPr="00A50B02">
        <w:rPr>
          <w:sz w:val="26"/>
          <w:szCs w:val="26"/>
        </w:rPr>
        <w:t xml:space="preserve"> за 2022 год расходы</w:t>
      </w:r>
      <w:r>
        <w:rPr>
          <w:sz w:val="26"/>
          <w:szCs w:val="26"/>
        </w:rPr>
        <w:t xml:space="preserve"> </w:t>
      </w:r>
      <w:r w:rsidRPr="00A50B02">
        <w:rPr>
          <w:sz w:val="26"/>
          <w:szCs w:val="26"/>
        </w:rPr>
        <w:t xml:space="preserve">составили – 17 276,847 тыс. </w:t>
      </w:r>
      <w:r w:rsidRPr="00A50B02">
        <w:rPr>
          <w:b/>
          <w:sz w:val="26"/>
          <w:szCs w:val="26"/>
        </w:rPr>
        <w:t xml:space="preserve"> </w:t>
      </w:r>
      <w:r w:rsidRPr="00A50B02">
        <w:rPr>
          <w:sz w:val="26"/>
          <w:szCs w:val="26"/>
        </w:rPr>
        <w:t>руб. из них:</w:t>
      </w:r>
    </w:p>
    <w:p w14:paraId="155D8890" w14:textId="13D4CB31" w:rsidR="004506E5" w:rsidRPr="00A50B02" w:rsidRDefault="004506E5" w:rsidP="004506E5">
      <w:pPr>
        <w:spacing w:after="0" w:line="240" w:lineRule="auto"/>
        <w:jc w:val="both"/>
        <w:rPr>
          <w:rFonts w:ascii="Times New Roman" w:hAnsi="Times New Roman"/>
          <w:sz w:val="26"/>
          <w:szCs w:val="26"/>
        </w:rPr>
      </w:pPr>
      <w:r w:rsidRPr="00A50B02">
        <w:rPr>
          <w:rFonts w:ascii="Times New Roman" w:hAnsi="Times New Roman"/>
          <w:sz w:val="26"/>
          <w:szCs w:val="26"/>
        </w:rPr>
        <w:t xml:space="preserve">    -  содержание, ремонт автомобильных дорог общего пользования и сооружений на них, услуги по летнему содержанию дорог ММР – 726,887 тыс. руб.,</w:t>
      </w:r>
    </w:p>
    <w:p w14:paraId="404CC046" w14:textId="297B72EA" w:rsidR="004506E5" w:rsidRPr="00A50B02" w:rsidRDefault="004506E5" w:rsidP="00C248E4">
      <w:pPr>
        <w:spacing w:after="0" w:line="240" w:lineRule="auto"/>
        <w:ind w:firstLine="284"/>
        <w:jc w:val="both"/>
        <w:rPr>
          <w:rFonts w:ascii="Times New Roman" w:hAnsi="Times New Roman"/>
          <w:sz w:val="26"/>
          <w:szCs w:val="26"/>
        </w:rPr>
      </w:pPr>
      <w:r w:rsidRPr="00A50B02">
        <w:rPr>
          <w:rFonts w:ascii="Times New Roman" w:hAnsi="Times New Roman"/>
          <w:sz w:val="26"/>
          <w:szCs w:val="26"/>
        </w:rPr>
        <w:t>-</w:t>
      </w:r>
      <w:r w:rsidR="00C248E4">
        <w:rPr>
          <w:rFonts w:ascii="Times New Roman" w:hAnsi="Times New Roman"/>
          <w:sz w:val="26"/>
          <w:szCs w:val="26"/>
        </w:rPr>
        <w:t xml:space="preserve"> </w:t>
      </w:r>
      <w:r w:rsidRPr="00A50B02">
        <w:rPr>
          <w:rFonts w:ascii="Times New Roman" w:hAnsi="Times New Roman"/>
          <w:sz w:val="26"/>
          <w:szCs w:val="26"/>
        </w:rPr>
        <w:t xml:space="preserve">трансферты из районного бюджета бюджетам поселений Михайловского муниципального района на содержание, ремонт автомобильных дорог общего пользования и сооружений на них (переданные полномочия поселениям) – 16 549,96 тыс. руб. </w:t>
      </w:r>
    </w:p>
    <w:p w14:paraId="5B790D9A" w14:textId="77777777" w:rsidR="004506E5" w:rsidRDefault="004506E5" w:rsidP="004506E5">
      <w:pPr>
        <w:spacing w:after="0" w:line="240" w:lineRule="auto"/>
        <w:jc w:val="both"/>
        <w:rPr>
          <w:rFonts w:ascii="Times New Roman" w:hAnsi="Times New Roman"/>
          <w:sz w:val="26"/>
          <w:szCs w:val="26"/>
        </w:rPr>
      </w:pPr>
      <w:r w:rsidRPr="00A50B02">
        <w:rPr>
          <w:rFonts w:ascii="Times New Roman" w:hAnsi="Times New Roman"/>
          <w:sz w:val="26"/>
          <w:szCs w:val="26"/>
        </w:rPr>
        <w:t xml:space="preserve">      Остаток средств по состоянию на 01.01.2023г. – 8 446,961 тыс.  руб. (средства местного бюджета)</w:t>
      </w:r>
    </w:p>
    <w:p w14:paraId="5679F449" w14:textId="77777777" w:rsidR="004506E5" w:rsidRPr="00A50B02" w:rsidRDefault="004506E5" w:rsidP="004506E5">
      <w:pPr>
        <w:widowControl w:val="0"/>
        <w:shd w:val="clear" w:color="auto" w:fill="FFFFFF"/>
        <w:autoSpaceDE w:val="0"/>
        <w:autoSpaceDN w:val="0"/>
        <w:adjustRightInd w:val="0"/>
        <w:spacing w:after="0" w:line="240" w:lineRule="auto"/>
        <w:ind w:firstLine="708"/>
        <w:jc w:val="both"/>
        <w:rPr>
          <w:rFonts w:ascii="Times New Roman" w:hAnsi="Times New Roman"/>
          <w:sz w:val="26"/>
          <w:szCs w:val="26"/>
        </w:rPr>
      </w:pPr>
      <w:r w:rsidRPr="00A50B02">
        <w:rPr>
          <w:rFonts w:ascii="Times New Roman" w:hAnsi="Times New Roman"/>
          <w:sz w:val="26"/>
          <w:szCs w:val="26"/>
        </w:rPr>
        <w:t>По состоянию на 2022 год в реестре муниципальной собственности Михайловского муниципального района числилось 1583 объектов недвижимого имущества, 402 объектов движимого имущества числятся в казне Михайловского муниципального района, 221 объект особо ценного движимого имущества и 291 объект движимого имущества свыше 40000,00 руб. находятся на праве оперативного управления у учреждений.</w:t>
      </w:r>
    </w:p>
    <w:p w14:paraId="1F9D80F1" w14:textId="227277CD" w:rsidR="004506E5" w:rsidRPr="00A50B02" w:rsidRDefault="004506E5" w:rsidP="004506E5">
      <w:pPr>
        <w:tabs>
          <w:tab w:val="left" w:pos="540"/>
        </w:tabs>
        <w:spacing w:after="0" w:line="240" w:lineRule="auto"/>
        <w:jc w:val="both"/>
        <w:rPr>
          <w:rFonts w:ascii="Times New Roman" w:hAnsi="Times New Roman"/>
          <w:sz w:val="26"/>
          <w:szCs w:val="26"/>
        </w:rPr>
      </w:pPr>
      <w:r w:rsidRPr="00A50B02">
        <w:rPr>
          <w:sz w:val="26"/>
          <w:szCs w:val="26"/>
        </w:rPr>
        <w:t xml:space="preserve">      </w:t>
      </w:r>
      <w:r w:rsidRPr="00A50B02">
        <w:rPr>
          <w:rFonts w:ascii="Times New Roman" w:hAnsi="Times New Roman"/>
          <w:sz w:val="26"/>
          <w:szCs w:val="26"/>
        </w:rPr>
        <w:t xml:space="preserve">Доходы от продажи земельных участков, находящихся в государственной и муниципальной собственности </w:t>
      </w:r>
      <w:proofErr w:type="gramStart"/>
      <w:r w:rsidRPr="00A50B02">
        <w:rPr>
          <w:rFonts w:ascii="Times New Roman" w:hAnsi="Times New Roman"/>
          <w:sz w:val="26"/>
          <w:szCs w:val="26"/>
        </w:rPr>
        <w:t>в</w:t>
      </w:r>
      <w:r w:rsidR="00F30AA6">
        <w:rPr>
          <w:rFonts w:ascii="Times New Roman" w:hAnsi="Times New Roman"/>
          <w:sz w:val="26"/>
          <w:szCs w:val="26"/>
        </w:rPr>
        <w:t xml:space="preserve"> </w:t>
      </w:r>
      <w:r w:rsidRPr="00A50B02">
        <w:rPr>
          <w:rFonts w:ascii="Times New Roman" w:hAnsi="Times New Roman"/>
          <w:sz w:val="26"/>
          <w:szCs w:val="26"/>
        </w:rPr>
        <w:t>2022</w:t>
      </w:r>
      <w:r w:rsidR="00F30AA6">
        <w:rPr>
          <w:rFonts w:ascii="Times New Roman" w:hAnsi="Times New Roman"/>
          <w:sz w:val="26"/>
          <w:szCs w:val="26"/>
        </w:rPr>
        <w:t xml:space="preserve"> </w:t>
      </w:r>
      <w:r w:rsidRPr="00A50B02">
        <w:rPr>
          <w:rFonts w:ascii="Times New Roman" w:hAnsi="Times New Roman"/>
          <w:sz w:val="26"/>
          <w:szCs w:val="26"/>
        </w:rPr>
        <w:t>году</w:t>
      </w:r>
      <w:proofErr w:type="gramEnd"/>
      <w:r w:rsidRPr="00A50B02">
        <w:rPr>
          <w:rFonts w:ascii="Times New Roman" w:hAnsi="Times New Roman"/>
          <w:sz w:val="26"/>
          <w:szCs w:val="26"/>
        </w:rPr>
        <w:t xml:space="preserve"> составили 13 031,67 тыс. руб.,</w:t>
      </w:r>
      <w:r w:rsidR="00606921">
        <w:rPr>
          <w:rFonts w:ascii="Times New Roman" w:hAnsi="Times New Roman"/>
          <w:sz w:val="26"/>
          <w:szCs w:val="26"/>
        </w:rPr>
        <w:t xml:space="preserve"> </w:t>
      </w:r>
      <w:r w:rsidRPr="00A50B02">
        <w:rPr>
          <w:rFonts w:ascii="Times New Roman" w:hAnsi="Times New Roman"/>
          <w:sz w:val="26"/>
          <w:szCs w:val="26"/>
        </w:rPr>
        <w:t xml:space="preserve">от продажи муниципального имущества физическим лицам 8 103,80 тыс. рублей. </w:t>
      </w:r>
    </w:p>
    <w:p w14:paraId="78687105" w14:textId="19399595" w:rsidR="004506E5" w:rsidRPr="00A50B02" w:rsidRDefault="004506E5" w:rsidP="004506E5">
      <w:pPr>
        <w:tabs>
          <w:tab w:val="left" w:pos="3780"/>
        </w:tabs>
        <w:spacing w:after="0" w:line="240" w:lineRule="auto"/>
        <w:jc w:val="both"/>
        <w:rPr>
          <w:rFonts w:ascii="Times New Roman" w:hAnsi="Times New Roman"/>
          <w:sz w:val="26"/>
          <w:szCs w:val="26"/>
        </w:rPr>
      </w:pPr>
      <w:r w:rsidRPr="00A50B02">
        <w:rPr>
          <w:rFonts w:ascii="Times New Roman" w:hAnsi="Times New Roman"/>
          <w:sz w:val="26"/>
          <w:szCs w:val="26"/>
        </w:rPr>
        <w:t xml:space="preserve">     Остаточная стоимость</w:t>
      </w:r>
      <w:r w:rsidR="00DE11EF">
        <w:rPr>
          <w:rFonts w:ascii="Times New Roman" w:hAnsi="Times New Roman"/>
          <w:sz w:val="26"/>
          <w:szCs w:val="26"/>
        </w:rPr>
        <w:t xml:space="preserve"> </w:t>
      </w:r>
      <w:r w:rsidRPr="00A50B02">
        <w:rPr>
          <w:rFonts w:ascii="Times New Roman" w:hAnsi="Times New Roman"/>
          <w:sz w:val="26"/>
          <w:szCs w:val="26"/>
        </w:rPr>
        <w:t>муниципального имущества Михайловск</w:t>
      </w:r>
      <w:r w:rsidR="00606921">
        <w:rPr>
          <w:rFonts w:ascii="Times New Roman" w:hAnsi="Times New Roman"/>
          <w:sz w:val="26"/>
          <w:szCs w:val="26"/>
        </w:rPr>
        <w:t>ого</w:t>
      </w:r>
      <w:r w:rsidRPr="00A50B02">
        <w:rPr>
          <w:rFonts w:ascii="Times New Roman" w:hAnsi="Times New Roman"/>
          <w:sz w:val="26"/>
          <w:szCs w:val="26"/>
        </w:rPr>
        <w:t xml:space="preserve"> муниципальн</w:t>
      </w:r>
      <w:r w:rsidR="00606921">
        <w:rPr>
          <w:rFonts w:ascii="Times New Roman" w:hAnsi="Times New Roman"/>
          <w:sz w:val="26"/>
          <w:szCs w:val="26"/>
        </w:rPr>
        <w:t>ого</w:t>
      </w:r>
      <w:r w:rsidRPr="00A50B02">
        <w:rPr>
          <w:rFonts w:ascii="Times New Roman" w:hAnsi="Times New Roman"/>
          <w:sz w:val="26"/>
          <w:szCs w:val="26"/>
        </w:rPr>
        <w:t xml:space="preserve"> район</w:t>
      </w:r>
      <w:r w:rsidR="00606921">
        <w:rPr>
          <w:rFonts w:ascii="Times New Roman" w:hAnsi="Times New Roman"/>
          <w:sz w:val="26"/>
          <w:szCs w:val="26"/>
        </w:rPr>
        <w:t>а</w:t>
      </w:r>
      <w:r w:rsidRPr="00A50B02">
        <w:rPr>
          <w:rFonts w:ascii="Times New Roman" w:hAnsi="Times New Roman"/>
          <w:sz w:val="26"/>
          <w:szCs w:val="26"/>
        </w:rPr>
        <w:t xml:space="preserve"> по состоянию на 31.12.2022 составляет 1 488988,72187</w:t>
      </w:r>
      <w:r w:rsidR="00DE11EF">
        <w:rPr>
          <w:rFonts w:ascii="Times New Roman" w:hAnsi="Times New Roman"/>
          <w:sz w:val="26"/>
          <w:szCs w:val="26"/>
        </w:rPr>
        <w:t xml:space="preserve"> </w:t>
      </w:r>
      <w:r w:rsidRPr="00A50B02">
        <w:rPr>
          <w:rFonts w:ascii="Times New Roman" w:hAnsi="Times New Roman"/>
          <w:sz w:val="26"/>
          <w:szCs w:val="26"/>
        </w:rPr>
        <w:t>тыс. руб.</w:t>
      </w:r>
    </w:p>
    <w:p w14:paraId="59367B82" w14:textId="245BC635" w:rsidR="003860BC" w:rsidRPr="00AA3A49" w:rsidRDefault="003860BC" w:rsidP="00FA750A">
      <w:pPr>
        <w:tabs>
          <w:tab w:val="left" w:pos="3780"/>
        </w:tabs>
        <w:spacing w:line="240" w:lineRule="auto"/>
        <w:jc w:val="both"/>
        <w:rPr>
          <w:rFonts w:ascii="Times New Roman" w:hAnsi="Times New Roman"/>
          <w:sz w:val="26"/>
          <w:szCs w:val="26"/>
        </w:rPr>
      </w:pPr>
      <w:r w:rsidRPr="00AA3A49">
        <w:rPr>
          <w:rFonts w:ascii="Times New Roman" w:hAnsi="Times New Roman"/>
          <w:sz w:val="26"/>
          <w:szCs w:val="26"/>
        </w:rPr>
        <w:t xml:space="preserve">    </w:t>
      </w:r>
      <w:r w:rsidRPr="00AA3A49">
        <w:rPr>
          <w:rFonts w:ascii="Times New Roman" w:eastAsia="Times New Roman" w:hAnsi="Times New Roman"/>
          <w:sz w:val="26"/>
          <w:szCs w:val="26"/>
          <w:lang w:eastAsia="ru-RU"/>
        </w:rPr>
        <w:t>Контрольно-счетной комиссией проанализирована структура дебиторской и кредиторской задолженности по бюджетной деятельности</w:t>
      </w:r>
      <w:r w:rsidR="00DE11EF" w:rsidRPr="00AA3A49">
        <w:rPr>
          <w:sz w:val="26"/>
          <w:szCs w:val="26"/>
        </w:rPr>
        <w:t>.</w:t>
      </w:r>
      <w:r w:rsidRPr="00AA3A49">
        <w:rPr>
          <w:rFonts w:ascii="Times New Roman" w:eastAsia="Times New Roman" w:hAnsi="Times New Roman"/>
          <w:sz w:val="26"/>
          <w:szCs w:val="26"/>
          <w:lang w:eastAsia="ru-RU"/>
        </w:rPr>
        <w:t xml:space="preserve"> </w:t>
      </w:r>
      <w:r w:rsidRPr="00AA3A49">
        <w:rPr>
          <w:rFonts w:ascii="Times New Roman" w:hAnsi="Times New Roman"/>
          <w:sz w:val="26"/>
          <w:szCs w:val="26"/>
        </w:rPr>
        <w:t> </w:t>
      </w:r>
      <w:r w:rsidRPr="00AA3A49">
        <w:rPr>
          <w:rFonts w:ascii="Times New Roman" w:eastAsia="Times New Roman" w:hAnsi="Times New Roman"/>
          <w:sz w:val="26"/>
          <w:szCs w:val="26"/>
          <w:lang w:eastAsia="ru-RU"/>
        </w:rPr>
        <w:t xml:space="preserve">Общий объем дебиторской задолженности по бюджетной деятельности </w:t>
      </w:r>
      <w:r w:rsidR="00161B22" w:rsidRPr="00AA3A49">
        <w:rPr>
          <w:rFonts w:ascii="Times New Roman" w:eastAsia="Times New Roman" w:hAnsi="Times New Roman"/>
          <w:sz w:val="26"/>
          <w:szCs w:val="26"/>
          <w:lang w:eastAsia="ru-RU"/>
        </w:rPr>
        <w:t xml:space="preserve"> </w:t>
      </w:r>
      <w:r w:rsidRPr="00AA3A49">
        <w:rPr>
          <w:rFonts w:ascii="Times New Roman" w:eastAsia="Times New Roman" w:hAnsi="Times New Roman"/>
          <w:sz w:val="26"/>
          <w:szCs w:val="26"/>
          <w:lang w:eastAsia="ru-RU"/>
        </w:rPr>
        <w:t xml:space="preserve"> на конец 202</w:t>
      </w:r>
      <w:r w:rsidR="00DE11EF" w:rsidRPr="00AA3A49">
        <w:rPr>
          <w:rFonts w:ascii="Times New Roman" w:eastAsia="Times New Roman" w:hAnsi="Times New Roman"/>
          <w:sz w:val="26"/>
          <w:szCs w:val="26"/>
          <w:lang w:eastAsia="ru-RU"/>
        </w:rPr>
        <w:t>2</w:t>
      </w:r>
      <w:r w:rsidRPr="00AA3A49">
        <w:rPr>
          <w:rFonts w:ascii="Times New Roman" w:eastAsia="Times New Roman" w:hAnsi="Times New Roman"/>
          <w:sz w:val="26"/>
          <w:szCs w:val="26"/>
          <w:lang w:eastAsia="ru-RU"/>
        </w:rPr>
        <w:t xml:space="preserve"> года составил </w:t>
      </w:r>
      <w:r w:rsidR="00DE11EF" w:rsidRPr="00AA3A49">
        <w:rPr>
          <w:rFonts w:ascii="Times New Roman" w:eastAsia="Times New Roman" w:hAnsi="Times New Roman"/>
          <w:sz w:val="26"/>
          <w:szCs w:val="26"/>
          <w:lang w:eastAsia="ru-RU"/>
        </w:rPr>
        <w:t>726,</w:t>
      </w:r>
      <w:r w:rsidR="00AA3A49" w:rsidRPr="00AA3A49">
        <w:rPr>
          <w:rFonts w:ascii="Times New Roman" w:eastAsia="Times New Roman" w:hAnsi="Times New Roman"/>
          <w:sz w:val="26"/>
          <w:szCs w:val="26"/>
          <w:lang w:eastAsia="ru-RU"/>
        </w:rPr>
        <w:t>8</w:t>
      </w:r>
      <w:r w:rsidRPr="00AA3A49">
        <w:rPr>
          <w:rFonts w:ascii="Times New Roman" w:eastAsia="Times New Roman" w:hAnsi="Times New Roman"/>
          <w:sz w:val="26"/>
          <w:szCs w:val="26"/>
          <w:lang w:eastAsia="ru-RU"/>
        </w:rPr>
        <w:t xml:space="preserve"> млн</w:t>
      </w:r>
      <w:r w:rsidR="00E45030" w:rsidRPr="00AA3A49">
        <w:rPr>
          <w:rFonts w:ascii="Times New Roman" w:eastAsia="Times New Roman" w:hAnsi="Times New Roman"/>
          <w:sz w:val="26"/>
          <w:szCs w:val="26"/>
          <w:lang w:eastAsia="ru-RU"/>
        </w:rPr>
        <w:t>.</w:t>
      </w:r>
      <w:r w:rsidRPr="00AA3A49">
        <w:rPr>
          <w:rFonts w:ascii="Times New Roman" w:eastAsia="Times New Roman" w:hAnsi="Times New Roman"/>
          <w:sz w:val="26"/>
          <w:szCs w:val="26"/>
          <w:lang w:eastAsia="ru-RU"/>
        </w:rPr>
        <w:t xml:space="preserve"> рублей,</w:t>
      </w:r>
      <w:r w:rsidR="00AA3A49" w:rsidRPr="00AA3A49">
        <w:rPr>
          <w:rFonts w:ascii="Times New Roman" w:eastAsia="Times New Roman" w:hAnsi="Times New Roman"/>
          <w:sz w:val="26"/>
          <w:szCs w:val="26"/>
          <w:lang w:eastAsia="ru-RU"/>
        </w:rPr>
        <w:t xml:space="preserve"> </w:t>
      </w:r>
      <w:r w:rsidRPr="00AA3A49">
        <w:rPr>
          <w:rFonts w:ascii="Times New Roman" w:eastAsia="Times New Roman" w:hAnsi="Times New Roman"/>
          <w:sz w:val="26"/>
          <w:szCs w:val="26"/>
          <w:lang w:eastAsia="ru-RU"/>
        </w:rPr>
        <w:t xml:space="preserve">что </w:t>
      </w:r>
      <w:r w:rsidR="00AA3A49" w:rsidRPr="00AA3A49">
        <w:rPr>
          <w:rFonts w:ascii="Times New Roman" w:eastAsia="Times New Roman" w:hAnsi="Times New Roman"/>
          <w:sz w:val="26"/>
          <w:szCs w:val="26"/>
          <w:lang w:eastAsia="ru-RU"/>
        </w:rPr>
        <w:t>меньше</w:t>
      </w:r>
      <w:r w:rsidRPr="00AA3A49">
        <w:rPr>
          <w:rFonts w:ascii="Times New Roman" w:eastAsia="Times New Roman" w:hAnsi="Times New Roman"/>
          <w:sz w:val="26"/>
          <w:szCs w:val="26"/>
          <w:lang w:eastAsia="ru-RU"/>
        </w:rPr>
        <w:t xml:space="preserve"> на </w:t>
      </w:r>
      <w:r w:rsidR="00AA3A49" w:rsidRPr="00AA3A49">
        <w:rPr>
          <w:rFonts w:ascii="Times New Roman" w:eastAsia="Times New Roman" w:hAnsi="Times New Roman"/>
          <w:sz w:val="26"/>
          <w:szCs w:val="26"/>
          <w:lang w:eastAsia="ru-RU"/>
        </w:rPr>
        <w:t>33,5</w:t>
      </w:r>
      <w:r w:rsidRPr="00AA3A49">
        <w:rPr>
          <w:rFonts w:ascii="Times New Roman" w:eastAsia="Times New Roman" w:hAnsi="Times New Roman"/>
          <w:sz w:val="26"/>
          <w:szCs w:val="26"/>
          <w:lang w:eastAsia="ru-RU"/>
        </w:rPr>
        <w:t xml:space="preserve"> %, или на </w:t>
      </w:r>
      <w:r w:rsidR="00AA3A49" w:rsidRPr="00AA3A49">
        <w:rPr>
          <w:rFonts w:ascii="Times New Roman" w:eastAsia="Times New Roman" w:hAnsi="Times New Roman"/>
          <w:sz w:val="26"/>
          <w:szCs w:val="26"/>
          <w:lang w:eastAsia="ru-RU"/>
        </w:rPr>
        <w:t>366,8</w:t>
      </w:r>
      <w:r w:rsidRPr="00AA3A49">
        <w:rPr>
          <w:rFonts w:ascii="Times New Roman" w:eastAsia="Times New Roman" w:hAnsi="Times New Roman"/>
          <w:sz w:val="26"/>
          <w:szCs w:val="26"/>
          <w:lang w:eastAsia="ru-RU"/>
        </w:rPr>
        <w:t xml:space="preserve"> млн рублей, по сравнению с объемом на начало года (</w:t>
      </w:r>
      <w:r w:rsidR="00AA3A49" w:rsidRPr="00AA3A49">
        <w:rPr>
          <w:rFonts w:ascii="Times New Roman" w:eastAsia="Times New Roman" w:hAnsi="Times New Roman"/>
          <w:sz w:val="26"/>
          <w:szCs w:val="26"/>
          <w:lang w:eastAsia="ru-RU"/>
        </w:rPr>
        <w:t>1093,67</w:t>
      </w:r>
      <w:r w:rsidRPr="00AA3A49">
        <w:rPr>
          <w:rFonts w:ascii="Times New Roman" w:eastAsia="Times New Roman" w:hAnsi="Times New Roman"/>
          <w:sz w:val="26"/>
          <w:szCs w:val="26"/>
          <w:lang w:eastAsia="ru-RU"/>
        </w:rPr>
        <w:t> млн рублей)</w:t>
      </w:r>
      <w:r w:rsidR="00AA3A49" w:rsidRPr="00AA3A49">
        <w:rPr>
          <w:rFonts w:ascii="Times New Roman" w:eastAsia="Times New Roman" w:hAnsi="Times New Roman"/>
          <w:sz w:val="26"/>
          <w:szCs w:val="26"/>
          <w:lang w:eastAsia="ru-RU"/>
        </w:rPr>
        <w:t xml:space="preserve">, в том числе просроченная 478,1 тыс. руб. </w:t>
      </w:r>
      <w:r w:rsidRPr="00AA3A49">
        <w:rPr>
          <w:rFonts w:ascii="Times New Roman" w:hAnsi="Times New Roman"/>
          <w:sz w:val="26"/>
          <w:szCs w:val="26"/>
        </w:rPr>
        <w:t>Кредиторская задолженность по бюджетной деятельности на конец 202</w:t>
      </w:r>
      <w:r w:rsidR="00AA3A49" w:rsidRPr="00AA3A49">
        <w:rPr>
          <w:rFonts w:ascii="Times New Roman" w:hAnsi="Times New Roman"/>
          <w:sz w:val="26"/>
          <w:szCs w:val="26"/>
        </w:rPr>
        <w:t>2</w:t>
      </w:r>
      <w:r w:rsidRPr="00AA3A49">
        <w:rPr>
          <w:rFonts w:ascii="Times New Roman" w:hAnsi="Times New Roman"/>
          <w:sz w:val="26"/>
          <w:szCs w:val="26"/>
        </w:rPr>
        <w:t xml:space="preserve"> года составила </w:t>
      </w:r>
      <w:r w:rsidR="00AA3A49" w:rsidRPr="00AA3A49">
        <w:rPr>
          <w:rFonts w:ascii="Times New Roman" w:hAnsi="Times New Roman"/>
          <w:sz w:val="26"/>
          <w:szCs w:val="26"/>
        </w:rPr>
        <w:t>5,47</w:t>
      </w:r>
      <w:r w:rsidR="00161B22" w:rsidRPr="00AA3A49">
        <w:rPr>
          <w:rFonts w:ascii="Times New Roman" w:hAnsi="Times New Roman"/>
          <w:sz w:val="26"/>
          <w:szCs w:val="26"/>
        </w:rPr>
        <w:t xml:space="preserve"> </w:t>
      </w:r>
      <w:r w:rsidRPr="00AA3A49">
        <w:rPr>
          <w:rFonts w:ascii="Times New Roman" w:hAnsi="Times New Roman"/>
          <w:sz w:val="26"/>
          <w:szCs w:val="26"/>
        </w:rPr>
        <w:t xml:space="preserve">млн рублей. В отчетном году сумма </w:t>
      </w:r>
      <w:r w:rsidR="00161B22" w:rsidRPr="00AA3A49">
        <w:rPr>
          <w:rFonts w:ascii="Times New Roman" w:hAnsi="Times New Roman"/>
          <w:sz w:val="26"/>
          <w:szCs w:val="26"/>
        </w:rPr>
        <w:t xml:space="preserve">увеличения </w:t>
      </w:r>
      <w:r w:rsidRPr="00AA3A49">
        <w:rPr>
          <w:rFonts w:ascii="Times New Roman" w:hAnsi="Times New Roman"/>
          <w:sz w:val="26"/>
          <w:szCs w:val="26"/>
        </w:rPr>
        <w:t xml:space="preserve">составила </w:t>
      </w:r>
      <w:r w:rsidR="00AA3A49" w:rsidRPr="00AA3A49">
        <w:rPr>
          <w:rFonts w:ascii="Times New Roman" w:hAnsi="Times New Roman"/>
          <w:sz w:val="26"/>
          <w:szCs w:val="26"/>
        </w:rPr>
        <w:t>1,46</w:t>
      </w:r>
      <w:r w:rsidRPr="00AA3A49">
        <w:rPr>
          <w:rFonts w:ascii="Times New Roman" w:hAnsi="Times New Roman"/>
          <w:sz w:val="26"/>
          <w:szCs w:val="26"/>
        </w:rPr>
        <w:t> млн рублей к началу года (</w:t>
      </w:r>
      <w:r w:rsidR="00AA3A49" w:rsidRPr="00AA3A49">
        <w:rPr>
          <w:rFonts w:ascii="Times New Roman" w:hAnsi="Times New Roman"/>
          <w:sz w:val="26"/>
          <w:szCs w:val="26"/>
        </w:rPr>
        <w:t>4,01</w:t>
      </w:r>
      <w:r w:rsidRPr="00AA3A49">
        <w:rPr>
          <w:rFonts w:ascii="Times New Roman" w:hAnsi="Times New Roman"/>
          <w:sz w:val="26"/>
          <w:szCs w:val="26"/>
        </w:rPr>
        <w:t xml:space="preserve"> млн</w:t>
      </w:r>
      <w:r w:rsidR="00AA3A49" w:rsidRPr="00AA3A49">
        <w:rPr>
          <w:rFonts w:ascii="Times New Roman" w:hAnsi="Times New Roman"/>
          <w:sz w:val="26"/>
          <w:szCs w:val="26"/>
        </w:rPr>
        <w:t>.</w:t>
      </w:r>
      <w:r w:rsidRPr="00AA3A49">
        <w:rPr>
          <w:rFonts w:ascii="Times New Roman" w:hAnsi="Times New Roman"/>
          <w:sz w:val="26"/>
          <w:szCs w:val="26"/>
        </w:rPr>
        <w:t xml:space="preserve"> рублей).</w:t>
      </w:r>
    </w:p>
    <w:p w14:paraId="5BDBFC23" w14:textId="2D3ECE5A" w:rsidR="00606921" w:rsidRPr="00B4307B" w:rsidRDefault="00606921" w:rsidP="00606921">
      <w:pPr>
        <w:pStyle w:val="a6"/>
        <w:ind w:hanging="284"/>
        <w:jc w:val="both"/>
      </w:pPr>
      <w:r w:rsidRPr="00606921">
        <w:t xml:space="preserve">         Бюджет Михайловского муниципального района за</w:t>
      </w:r>
      <w:r w:rsidR="003860BC" w:rsidRPr="00606921">
        <w:t xml:space="preserve"> 202</w:t>
      </w:r>
      <w:r w:rsidRPr="00606921">
        <w:t>2</w:t>
      </w:r>
      <w:r w:rsidR="003860BC" w:rsidRPr="00606921">
        <w:t xml:space="preserve"> год </w:t>
      </w:r>
      <w:r w:rsidRPr="00606921">
        <w:t>исполнен с профицитом в сумме 66 554,459 тыс. рублей при сбалансированном</w:t>
      </w:r>
      <w:r w:rsidRPr="00B4307B">
        <w:t xml:space="preserve"> бюджете.  </w:t>
      </w:r>
    </w:p>
    <w:p w14:paraId="70C9BE8D" w14:textId="2164BEB5" w:rsidR="00E8177A" w:rsidRPr="00824B77" w:rsidRDefault="00E8177A" w:rsidP="003860BC">
      <w:pPr>
        <w:spacing w:after="0" w:line="240" w:lineRule="auto"/>
        <w:ind w:firstLine="709"/>
        <w:jc w:val="both"/>
        <w:rPr>
          <w:rFonts w:ascii="Times New Roman" w:eastAsia="Times New Roman" w:hAnsi="Times New Roman"/>
          <w:sz w:val="28"/>
          <w:szCs w:val="28"/>
          <w:lang w:eastAsia="ru-RU"/>
        </w:rPr>
      </w:pPr>
    </w:p>
    <w:p w14:paraId="014D9F3C" w14:textId="01BAA663" w:rsidR="002B1950" w:rsidRPr="00606921" w:rsidRDefault="003860BC" w:rsidP="00606921">
      <w:pPr>
        <w:shd w:val="clear" w:color="auto" w:fill="FFFFFF"/>
        <w:spacing w:line="240" w:lineRule="auto"/>
        <w:ind w:firstLine="284"/>
        <w:jc w:val="both"/>
        <w:rPr>
          <w:rFonts w:ascii="Times New Roman" w:hAnsi="Times New Roman"/>
          <w:sz w:val="26"/>
          <w:szCs w:val="26"/>
        </w:rPr>
      </w:pPr>
      <w:r w:rsidRPr="00606921">
        <w:rPr>
          <w:rFonts w:ascii="Times New Roman" w:eastAsia="Times New Roman" w:hAnsi="Times New Roman"/>
          <w:sz w:val="26"/>
          <w:szCs w:val="26"/>
        </w:rPr>
        <w:t xml:space="preserve">Контрольно-счетная комиссия Михайловского муниципального района по результатам внешней проверки отчета об исполнении </w:t>
      </w:r>
      <w:r w:rsidR="00E8177A" w:rsidRPr="00606921">
        <w:rPr>
          <w:rFonts w:ascii="Times New Roman" w:eastAsia="Times New Roman" w:hAnsi="Times New Roman"/>
          <w:sz w:val="26"/>
          <w:szCs w:val="26"/>
        </w:rPr>
        <w:t>районного</w:t>
      </w:r>
      <w:r w:rsidRPr="00606921">
        <w:rPr>
          <w:rFonts w:ascii="Times New Roman" w:eastAsia="Times New Roman" w:hAnsi="Times New Roman"/>
          <w:sz w:val="26"/>
          <w:szCs w:val="26"/>
        </w:rPr>
        <w:t xml:space="preserve"> бюджета за 202</w:t>
      </w:r>
      <w:r w:rsidR="00071A8A" w:rsidRPr="00606921">
        <w:rPr>
          <w:rFonts w:ascii="Times New Roman" w:eastAsia="Times New Roman" w:hAnsi="Times New Roman"/>
          <w:sz w:val="26"/>
          <w:szCs w:val="26"/>
        </w:rPr>
        <w:t>2</w:t>
      </w:r>
      <w:r w:rsidRPr="00606921">
        <w:rPr>
          <w:rFonts w:ascii="Times New Roman" w:eastAsia="Times New Roman" w:hAnsi="Times New Roman"/>
          <w:sz w:val="26"/>
          <w:szCs w:val="26"/>
        </w:rPr>
        <w:t xml:space="preserve"> год полагает возможным его рассмотрение на заседании </w:t>
      </w:r>
      <w:r w:rsidR="00E8177A" w:rsidRPr="00606921">
        <w:rPr>
          <w:rFonts w:ascii="Times New Roman" w:eastAsia="Times New Roman" w:hAnsi="Times New Roman"/>
          <w:sz w:val="26"/>
          <w:szCs w:val="26"/>
        </w:rPr>
        <w:t>Думы Михайловского муниципального района.</w:t>
      </w:r>
    </w:p>
    <w:p w14:paraId="79665452" w14:textId="1B5C842B" w:rsidR="00A86B77" w:rsidRDefault="00A86B77" w:rsidP="0033162C">
      <w:pPr>
        <w:spacing w:line="240" w:lineRule="auto"/>
      </w:pPr>
    </w:p>
    <w:sectPr w:rsidR="00A86B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C0ED7" w14:textId="77777777" w:rsidR="00787A22" w:rsidRDefault="00787A22" w:rsidP="00AA3A49">
      <w:pPr>
        <w:spacing w:after="0" w:line="240" w:lineRule="auto"/>
      </w:pPr>
      <w:r>
        <w:separator/>
      </w:r>
    </w:p>
  </w:endnote>
  <w:endnote w:type="continuationSeparator" w:id="0">
    <w:p w14:paraId="39E53C81" w14:textId="77777777" w:rsidR="00787A22" w:rsidRDefault="00787A22" w:rsidP="00AA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0B96" w14:textId="77777777" w:rsidR="00787A22" w:rsidRDefault="00787A22" w:rsidP="00AA3A49">
      <w:pPr>
        <w:spacing w:after="0" w:line="240" w:lineRule="auto"/>
      </w:pPr>
      <w:r>
        <w:separator/>
      </w:r>
    </w:p>
  </w:footnote>
  <w:footnote w:type="continuationSeparator" w:id="0">
    <w:p w14:paraId="6D9E0342" w14:textId="77777777" w:rsidR="00787A22" w:rsidRDefault="00787A22" w:rsidP="00AA3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60"/>
    <w:rsid w:val="00071A8A"/>
    <w:rsid w:val="00161B22"/>
    <w:rsid w:val="001A6F16"/>
    <w:rsid w:val="002A30A5"/>
    <w:rsid w:val="002B1950"/>
    <w:rsid w:val="00300F62"/>
    <w:rsid w:val="0033162C"/>
    <w:rsid w:val="003641C8"/>
    <w:rsid w:val="003860BC"/>
    <w:rsid w:val="003D1997"/>
    <w:rsid w:val="004506E5"/>
    <w:rsid w:val="00480160"/>
    <w:rsid w:val="00564EF2"/>
    <w:rsid w:val="00606921"/>
    <w:rsid w:val="006E1AD0"/>
    <w:rsid w:val="00787A22"/>
    <w:rsid w:val="00833BC3"/>
    <w:rsid w:val="00852DB1"/>
    <w:rsid w:val="00A86B77"/>
    <w:rsid w:val="00AA3A49"/>
    <w:rsid w:val="00C248E4"/>
    <w:rsid w:val="00C95B9D"/>
    <w:rsid w:val="00D734FB"/>
    <w:rsid w:val="00DE11EF"/>
    <w:rsid w:val="00E45030"/>
    <w:rsid w:val="00E8177A"/>
    <w:rsid w:val="00F07155"/>
    <w:rsid w:val="00F30AA6"/>
    <w:rsid w:val="00FA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6C52"/>
  <w15:docId w15:val="{79023F47-EDCB-46A5-B1DF-94A3AF58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B7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в законе"/>
    <w:basedOn w:val="a"/>
    <w:rsid w:val="00D734F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4">
    <w:name w:val="header"/>
    <w:basedOn w:val="a"/>
    <w:link w:val="a5"/>
    <w:unhideWhenUsed/>
    <w:rsid w:val="00D734FB"/>
    <w:pPr>
      <w:tabs>
        <w:tab w:val="center" w:pos="4677"/>
        <w:tab w:val="right" w:pos="9355"/>
      </w:tabs>
      <w:spacing w:after="0" w:line="240" w:lineRule="auto"/>
    </w:pPr>
  </w:style>
  <w:style w:type="character" w:customStyle="1" w:styleId="a5">
    <w:name w:val="Верхний колонтитул Знак"/>
    <w:basedOn w:val="a0"/>
    <w:link w:val="a4"/>
    <w:rsid w:val="00D734FB"/>
    <w:rPr>
      <w:rFonts w:ascii="Calibri" w:eastAsia="Calibri" w:hAnsi="Calibri" w:cs="Times New Roman"/>
    </w:rPr>
  </w:style>
  <w:style w:type="paragraph" w:styleId="a6">
    <w:name w:val="No Spacing"/>
    <w:link w:val="a7"/>
    <w:uiPriority w:val="1"/>
    <w:qFormat/>
    <w:rsid w:val="003641C8"/>
    <w:pPr>
      <w:spacing w:after="0" w:line="240" w:lineRule="auto"/>
    </w:pPr>
    <w:rPr>
      <w:rFonts w:ascii="Times New Roman" w:eastAsia="Times New Roman" w:hAnsi="Times New Roman" w:cs="Times New Roman"/>
      <w:sz w:val="26"/>
      <w:szCs w:val="26"/>
      <w:lang w:eastAsia="ru-RU"/>
    </w:rPr>
  </w:style>
  <w:style w:type="character" w:customStyle="1" w:styleId="a7">
    <w:name w:val="Без интервала Знак"/>
    <w:link w:val="a6"/>
    <w:uiPriority w:val="1"/>
    <w:rsid w:val="003641C8"/>
    <w:rPr>
      <w:rFonts w:ascii="Times New Roman" w:eastAsia="Times New Roman" w:hAnsi="Times New Roman" w:cs="Times New Roman"/>
      <w:sz w:val="26"/>
      <w:szCs w:val="26"/>
      <w:lang w:eastAsia="ru-RU"/>
    </w:rPr>
  </w:style>
  <w:style w:type="paragraph" w:customStyle="1" w:styleId="s1">
    <w:name w:val="s_1"/>
    <w:basedOn w:val="a"/>
    <w:rsid w:val="002B1950"/>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FA75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750A"/>
    <w:rPr>
      <w:rFonts w:ascii="Tahoma" w:eastAsia="Calibri" w:hAnsi="Tahoma" w:cs="Tahoma"/>
      <w:sz w:val="16"/>
      <w:szCs w:val="16"/>
    </w:rPr>
  </w:style>
  <w:style w:type="paragraph" w:styleId="aa">
    <w:name w:val="footer"/>
    <w:basedOn w:val="a"/>
    <w:link w:val="ab"/>
    <w:uiPriority w:val="99"/>
    <w:unhideWhenUsed/>
    <w:rsid w:val="00AA3A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3A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BUHSLG</cp:lastModifiedBy>
  <cp:revision>9</cp:revision>
  <cp:lastPrinted>2023-04-28T04:47:00Z</cp:lastPrinted>
  <dcterms:created xsi:type="dcterms:W3CDTF">2022-05-18T01:14:00Z</dcterms:created>
  <dcterms:modified xsi:type="dcterms:W3CDTF">2023-05-01T23:31:00Z</dcterms:modified>
</cp:coreProperties>
</file>